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38" w:rsidRDefault="00CB5938" w:rsidP="0029430E">
      <w:pPr>
        <w:rPr>
          <w:rFonts w:ascii="Times New Roman" w:hAnsi="Times New Roman" w:cs="Times New Roman"/>
          <w:b/>
          <w:sz w:val="32"/>
          <w:szCs w:val="32"/>
        </w:rPr>
      </w:pPr>
    </w:p>
    <w:p w:rsidR="00CB5938" w:rsidRDefault="00CB5938" w:rsidP="0029430E">
      <w:pPr>
        <w:rPr>
          <w:rFonts w:ascii="Times New Roman" w:hAnsi="Times New Roman" w:cs="Times New Roman"/>
          <w:b/>
          <w:sz w:val="32"/>
          <w:szCs w:val="32"/>
        </w:rPr>
      </w:pPr>
    </w:p>
    <w:p w:rsidR="00CB5938" w:rsidRDefault="00CB5938" w:rsidP="0029430E">
      <w:pPr>
        <w:rPr>
          <w:rFonts w:ascii="Times New Roman" w:hAnsi="Times New Roman" w:cs="Times New Roman"/>
          <w:b/>
          <w:sz w:val="32"/>
          <w:szCs w:val="32"/>
        </w:rPr>
      </w:pPr>
    </w:p>
    <w:p w:rsidR="00CB5938" w:rsidRDefault="00CB5938" w:rsidP="0029430E">
      <w:pPr>
        <w:rPr>
          <w:rFonts w:ascii="Times New Roman" w:hAnsi="Times New Roman" w:cs="Times New Roman"/>
          <w:b/>
          <w:sz w:val="32"/>
          <w:szCs w:val="32"/>
        </w:rPr>
      </w:pPr>
    </w:p>
    <w:p w:rsidR="00CB5938" w:rsidRDefault="00CB5938" w:rsidP="0029430E">
      <w:pPr>
        <w:rPr>
          <w:rFonts w:ascii="Times New Roman" w:hAnsi="Times New Roman" w:cs="Times New Roman"/>
          <w:b/>
          <w:sz w:val="32"/>
          <w:szCs w:val="32"/>
        </w:rPr>
      </w:pPr>
    </w:p>
    <w:p w:rsidR="00CB5938" w:rsidRDefault="00CB5938" w:rsidP="0029430E">
      <w:pPr>
        <w:rPr>
          <w:rFonts w:ascii="Times New Roman" w:hAnsi="Times New Roman" w:cs="Times New Roman"/>
          <w:b/>
          <w:sz w:val="32"/>
          <w:szCs w:val="32"/>
        </w:rPr>
      </w:pPr>
    </w:p>
    <w:p w:rsidR="00CB5938" w:rsidRDefault="00CB5938" w:rsidP="0029430E">
      <w:pPr>
        <w:rPr>
          <w:rFonts w:ascii="Times New Roman" w:hAnsi="Times New Roman" w:cs="Times New Roman"/>
          <w:b/>
          <w:sz w:val="32"/>
          <w:szCs w:val="32"/>
        </w:rPr>
      </w:pPr>
    </w:p>
    <w:p w:rsidR="00CB5938" w:rsidRDefault="00CB5938" w:rsidP="0029430E">
      <w:pPr>
        <w:rPr>
          <w:rFonts w:ascii="Times New Roman" w:hAnsi="Times New Roman" w:cs="Times New Roman"/>
          <w:b/>
          <w:sz w:val="32"/>
          <w:szCs w:val="32"/>
        </w:rPr>
      </w:pPr>
    </w:p>
    <w:p w:rsidR="00CB5938" w:rsidRDefault="00CB5938" w:rsidP="0029430E">
      <w:pPr>
        <w:rPr>
          <w:rFonts w:ascii="Times New Roman" w:hAnsi="Times New Roman" w:cs="Times New Roman"/>
          <w:b/>
          <w:sz w:val="32"/>
          <w:szCs w:val="32"/>
        </w:rPr>
      </w:pPr>
    </w:p>
    <w:p w:rsidR="00CB5938" w:rsidRDefault="00CB5938" w:rsidP="0029430E">
      <w:pPr>
        <w:rPr>
          <w:rFonts w:ascii="Times New Roman" w:hAnsi="Times New Roman" w:cs="Times New Roman"/>
          <w:b/>
          <w:sz w:val="32"/>
          <w:szCs w:val="32"/>
        </w:rPr>
      </w:pPr>
    </w:p>
    <w:p w:rsidR="00CB5938" w:rsidRDefault="00CB5938" w:rsidP="00CB59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938" w:rsidRDefault="00CB5938" w:rsidP="00CB59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Годовой план                                                                                          муниципального дошкольного образовательного учреждения Новосельский детский сад «Колокольчик»                                                               на 2023- 24 учебный год</w:t>
      </w:r>
    </w:p>
    <w:p w:rsidR="00CB5938" w:rsidRDefault="00CB5938" w:rsidP="00CB593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938" w:rsidRDefault="00CB5938" w:rsidP="0029430E">
      <w:pPr>
        <w:rPr>
          <w:rFonts w:ascii="Times New Roman" w:hAnsi="Times New Roman" w:cs="Times New Roman"/>
          <w:b/>
          <w:sz w:val="32"/>
          <w:szCs w:val="32"/>
        </w:rPr>
      </w:pPr>
    </w:p>
    <w:p w:rsidR="00CB5938" w:rsidRDefault="00CB5938" w:rsidP="0029430E">
      <w:pPr>
        <w:rPr>
          <w:rFonts w:ascii="Times New Roman" w:hAnsi="Times New Roman" w:cs="Times New Roman"/>
          <w:b/>
          <w:sz w:val="32"/>
          <w:szCs w:val="32"/>
        </w:rPr>
      </w:pPr>
    </w:p>
    <w:p w:rsidR="00CB5938" w:rsidRDefault="00CB5938" w:rsidP="0029430E">
      <w:pPr>
        <w:rPr>
          <w:rFonts w:ascii="Times New Roman" w:hAnsi="Times New Roman" w:cs="Times New Roman"/>
          <w:b/>
          <w:sz w:val="32"/>
          <w:szCs w:val="32"/>
        </w:rPr>
      </w:pPr>
    </w:p>
    <w:p w:rsidR="00CB5938" w:rsidRDefault="00CB5938" w:rsidP="0029430E">
      <w:pPr>
        <w:rPr>
          <w:rFonts w:ascii="Times New Roman" w:hAnsi="Times New Roman" w:cs="Times New Roman"/>
          <w:b/>
          <w:sz w:val="32"/>
          <w:szCs w:val="32"/>
        </w:rPr>
      </w:pPr>
    </w:p>
    <w:p w:rsidR="00CB5938" w:rsidRDefault="00CB5938" w:rsidP="0029430E">
      <w:pPr>
        <w:rPr>
          <w:rFonts w:ascii="Times New Roman" w:hAnsi="Times New Roman" w:cs="Times New Roman"/>
          <w:b/>
          <w:sz w:val="32"/>
          <w:szCs w:val="32"/>
        </w:rPr>
      </w:pPr>
    </w:p>
    <w:p w:rsidR="00CB5938" w:rsidRDefault="00CB5938" w:rsidP="0029430E">
      <w:pPr>
        <w:rPr>
          <w:rFonts w:ascii="Times New Roman" w:hAnsi="Times New Roman" w:cs="Times New Roman"/>
          <w:b/>
          <w:sz w:val="32"/>
          <w:szCs w:val="32"/>
        </w:rPr>
      </w:pPr>
    </w:p>
    <w:p w:rsidR="00CB5938" w:rsidRDefault="00CB5938" w:rsidP="0029430E">
      <w:pPr>
        <w:rPr>
          <w:rFonts w:ascii="Times New Roman" w:hAnsi="Times New Roman" w:cs="Times New Roman"/>
          <w:b/>
          <w:sz w:val="32"/>
          <w:szCs w:val="32"/>
        </w:rPr>
      </w:pPr>
    </w:p>
    <w:p w:rsidR="00CB5938" w:rsidRDefault="00CB5938" w:rsidP="0029430E">
      <w:pPr>
        <w:rPr>
          <w:rFonts w:ascii="Times New Roman" w:hAnsi="Times New Roman" w:cs="Times New Roman"/>
          <w:b/>
          <w:sz w:val="32"/>
          <w:szCs w:val="32"/>
        </w:rPr>
      </w:pPr>
    </w:p>
    <w:p w:rsidR="00CB5938" w:rsidRDefault="00CB5938" w:rsidP="0029430E">
      <w:pPr>
        <w:rPr>
          <w:rFonts w:ascii="Times New Roman" w:hAnsi="Times New Roman" w:cs="Times New Roman"/>
          <w:b/>
          <w:sz w:val="32"/>
          <w:szCs w:val="32"/>
        </w:rPr>
      </w:pPr>
    </w:p>
    <w:p w:rsidR="00CB5938" w:rsidRDefault="00CB5938" w:rsidP="0029430E">
      <w:pPr>
        <w:rPr>
          <w:rFonts w:ascii="Times New Roman" w:hAnsi="Times New Roman" w:cs="Times New Roman"/>
          <w:b/>
          <w:sz w:val="32"/>
          <w:szCs w:val="32"/>
        </w:rPr>
      </w:pPr>
    </w:p>
    <w:p w:rsidR="00CB5938" w:rsidRDefault="00CB5938" w:rsidP="0029430E">
      <w:pPr>
        <w:rPr>
          <w:rFonts w:ascii="Times New Roman" w:hAnsi="Times New Roman" w:cs="Times New Roman"/>
          <w:b/>
          <w:sz w:val="32"/>
          <w:szCs w:val="32"/>
        </w:rPr>
      </w:pPr>
    </w:p>
    <w:p w:rsidR="00CB5938" w:rsidRDefault="00CB5938" w:rsidP="0029430E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B5938" w:rsidRDefault="00CB5938" w:rsidP="0029430E">
      <w:pPr>
        <w:rPr>
          <w:rFonts w:ascii="Times New Roman" w:hAnsi="Times New Roman" w:cs="Times New Roman"/>
          <w:b/>
          <w:sz w:val="32"/>
          <w:szCs w:val="32"/>
        </w:rPr>
      </w:pPr>
    </w:p>
    <w:p w:rsidR="00E023FC" w:rsidRPr="00CB5938" w:rsidRDefault="0029430E" w:rsidP="00CB5938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</w:pPr>
      <w:r w:rsidRPr="00CB5938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29430E" w:rsidRPr="0029430E" w:rsidRDefault="0029430E" w:rsidP="0024041D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9430E">
        <w:rPr>
          <w:rFonts w:ascii="Times New Roman" w:hAnsi="Times New Roman" w:cs="Times New Roman"/>
          <w:b/>
          <w:sz w:val="32"/>
          <w:szCs w:val="32"/>
        </w:rPr>
        <w:t>Общая характеристика учреждения</w:t>
      </w:r>
    </w:p>
    <w:p w:rsidR="0029430E" w:rsidRPr="00A63BE4" w:rsidRDefault="0029430E" w:rsidP="0029430E">
      <w:pPr>
        <w:rPr>
          <w:rFonts w:ascii="Times New Roman" w:hAnsi="Times New Roman" w:cs="Times New Roman"/>
          <w:sz w:val="28"/>
          <w:szCs w:val="28"/>
        </w:rPr>
      </w:pPr>
      <w:r w:rsidRPr="00A63BE4">
        <w:rPr>
          <w:rFonts w:ascii="Times New Roman" w:hAnsi="Times New Roman" w:cs="Times New Roman"/>
          <w:b/>
          <w:sz w:val="28"/>
          <w:szCs w:val="28"/>
        </w:rPr>
        <w:t>Тип учреждения</w:t>
      </w:r>
      <w:r w:rsidRPr="00A63BE4">
        <w:rPr>
          <w:rFonts w:ascii="Times New Roman" w:hAnsi="Times New Roman" w:cs="Times New Roman"/>
          <w:sz w:val="28"/>
          <w:szCs w:val="28"/>
        </w:rPr>
        <w:t>: дошкольное образовательное учреждение</w:t>
      </w:r>
    </w:p>
    <w:p w:rsidR="0029430E" w:rsidRPr="00A63BE4" w:rsidRDefault="0029430E" w:rsidP="0029430E">
      <w:pPr>
        <w:rPr>
          <w:rFonts w:ascii="Times New Roman" w:hAnsi="Times New Roman" w:cs="Times New Roman"/>
          <w:sz w:val="28"/>
          <w:szCs w:val="28"/>
        </w:rPr>
      </w:pPr>
      <w:r w:rsidRPr="00A63BE4">
        <w:rPr>
          <w:rFonts w:ascii="Times New Roman" w:hAnsi="Times New Roman" w:cs="Times New Roman"/>
          <w:b/>
          <w:sz w:val="28"/>
          <w:szCs w:val="28"/>
        </w:rPr>
        <w:t>Вид учреждения</w:t>
      </w:r>
      <w:r w:rsidRPr="00A63BE4">
        <w:rPr>
          <w:rFonts w:ascii="Times New Roman" w:hAnsi="Times New Roman" w:cs="Times New Roman"/>
          <w:sz w:val="28"/>
          <w:szCs w:val="28"/>
        </w:rPr>
        <w:t xml:space="preserve">: детский сад. </w:t>
      </w:r>
    </w:p>
    <w:p w:rsidR="0029430E" w:rsidRPr="00A63BE4" w:rsidRDefault="0029430E" w:rsidP="0029430E">
      <w:pPr>
        <w:rPr>
          <w:rFonts w:ascii="Times New Roman" w:hAnsi="Times New Roman" w:cs="Times New Roman"/>
          <w:sz w:val="28"/>
          <w:szCs w:val="28"/>
        </w:rPr>
      </w:pPr>
      <w:r w:rsidRPr="00A63BE4">
        <w:rPr>
          <w:rFonts w:ascii="Times New Roman" w:hAnsi="Times New Roman" w:cs="Times New Roman"/>
          <w:b/>
          <w:sz w:val="28"/>
          <w:szCs w:val="28"/>
        </w:rPr>
        <w:t>Организационно-правовая форма учреждения</w:t>
      </w:r>
      <w:r w:rsidRPr="00A63BE4">
        <w:rPr>
          <w:rFonts w:ascii="Times New Roman" w:hAnsi="Times New Roman" w:cs="Times New Roman"/>
          <w:sz w:val="28"/>
          <w:szCs w:val="28"/>
        </w:rPr>
        <w:t>: муниципальное казенное учреждение.</w:t>
      </w:r>
    </w:p>
    <w:p w:rsidR="0029430E" w:rsidRPr="00A63BE4" w:rsidRDefault="0029430E" w:rsidP="0029430E">
      <w:pPr>
        <w:rPr>
          <w:rFonts w:ascii="Times New Roman" w:hAnsi="Times New Roman" w:cs="Times New Roman"/>
          <w:sz w:val="28"/>
          <w:szCs w:val="28"/>
        </w:rPr>
      </w:pPr>
      <w:r w:rsidRPr="00A63BE4">
        <w:rPr>
          <w:rFonts w:ascii="Times New Roman" w:hAnsi="Times New Roman" w:cs="Times New Roman"/>
          <w:b/>
          <w:sz w:val="28"/>
          <w:szCs w:val="28"/>
        </w:rPr>
        <w:t>Лицензия на образовательную деятельность</w:t>
      </w:r>
      <w:r w:rsidRPr="00A63BE4">
        <w:rPr>
          <w:rFonts w:ascii="Times New Roman" w:hAnsi="Times New Roman" w:cs="Times New Roman"/>
          <w:sz w:val="28"/>
          <w:szCs w:val="28"/>
        </w:rPr>
        <w:t xml:space="preserve">: Лицензия </w:t>
      </w:r>
      <w:r w:rsidR="006F46BC" w:rsidRPr="00A63BE4">
        <w:rPr>
          <w:rFonts w:ascii="Times New Roman" w:hAnsi="Times New Roman" w:cs="Times New Roman"/>
          <w:sz w:val="28"/>
          <w:szCs w:val="28"/>
        </w:rPr>
        <w:t>69Л01 от 18.11.2015 г. Регистрационный №679.</w:t>
      </w:r>
    </w:p>
    <w:p w:rsidR="006F46BC" w:rsidRPr="00A63BE4" w:rsidRDefault="006F46BC" w:rsidP="0029430E">
      <w:pPr>
        <w:rPr>
          <w:rFonts w:ascii="Times New Roman" w:hAnsi="Times New Roman" w:cs="Times New Roman"/>
          <w:sz w:val="28"/>
          <w:szCs w:val="28"/>
        </w:rPr>
      </w:pPr>
      <w:r w:rsidRPr="00A63BE4">
        <w:rPr>
          <w:rFonts w:ascii="Times New Roman" w:hAnsi="Times New Roman" w:cs="Times New Roman"/>
          <w:b/>
          <w:sz w:val="28"/>
          <w:szCs w:val="28"/>
        </w:rPr>
        <w:t>Адрес</w:t>
      </w:r>
      <w:r w:rsidRPr="00A63BE4">
        <w:rPr>
          <w:rFonts w:ascii="Times New Roman" w:hAnsi="Times New Roman" w:cs="Times New Roman"/>
          <w:sz w:val="28"/>
          <w:szCs w:val="28"/>
        </w:rPr>
        <w:t>: 172705 Тверская область, Фировский район, поселок Сосновка, ул. Школьная, д. 101</w:t>
      </w:r>
    </w:p>
    <w:p w:rsidR="006F46BC" w:rsidRPr="00A63BE4" w:rsidRDefault="006F46BC" w:rsidP="0029430E">
      <w:pPr>
        <w:rPr>
          <w:rFonts w:ascii="Times New Roman" w:hAnsi="Times New Roman" w:cs="Times New Roman"/>
          <w:sz w:val="28"/>
          <w:szCs w:val="28"/>
        </w:rPr>
      </w:pPr>
      <w:r w:rsidRPr="00A63BE4">
        <w:rPr>
          <w:rFonts w:ascii="Times New Roman" w:hAnsi="Times New Roman" w:cs="Times New Roman"/>
          <w:b/>
          <w:sz w:val="28"/>
          <w:szCs w:val="28"/>
        </w:rPr>
        <w:t>Телефон</w:t>
      </w:r>
      <w:r w:rsidRPr="00A63BE4">
        <w:rPr>
          <w:rFonts w:ascii="Times New Roman" w:hAnsi="Times New Roman" w:cs="Times New Roman"/>
          <w:sz w:val="28"/>
          <w:szCs w:val="28"/>
        </w:rPr>
        <w:t xml:space="preserve">: 8 48 239 5 37 44 </w:t>
      </w:r>
    </w:p>
    <w:p w:rsidR="006F46BC" w:rsidRPr="00A63BE4" w:rsidRDefault="006F46BC" w:rsidP="0029430E">
      <w:pPr>
        <w:rPr>
          <w:rFonts w:ascii="Times New Roman" w:hAnsi="Times New Roman" w:cs="Times New Roman"/>
          <w:sz w:val="28"/>
          <w:szCs w:val="28"/>
        </w:rPr>
      </w:pPr>
      <w:r w:rsidRPr="00A63BE4">
        <w:rPr>
          <w:rFonts w:ascii="Times New Roman" w:hAnsi="Times New Roman" w:cs="Times New Roman"/>
          <w:b/>
          <w:sz w:val="28"/>
          <w:szCs w:val="28"/>
        </w:rPr>
        <w:t>Адрес электронной почты</w:t>
      </w:r>
      <w:r w:rsidRPr="00A63BE4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A63B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super</w:t>
        </w:r>
        <w:r w:rsidRPr="00A63BE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63B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kolok</w:t>
        </w:r>
        <w:r w:rsidRPr="00A63BE4">
          <w:rPr>
            <w:rStyle w:val="a4"/>
            <w:rFonts w:ascii="Times New Roman" w:hAnsi="Times New Roman" w:cs="Times New Roman"/>
            <w:sz w:val="28"/>
            <w:szCs w:val="28"/>
          </w:rPr>
          <w:t>2014@</w:t>
        </w:r>
        <w:r w:rsidRPr="00A63B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63BE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63B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F46BC" w:rsidRPr="00A63BE4" w:rsidRDefault="006F46BC" w:rsidP="0029430E">
      <w:pPr>
        <w:rPr>
          <w:rFonts w:ascii="Times New Roman" w:hAnsi="Times New Roman" w:cs="Times New Roman"/>
          <w:sz w:val="28"/>
          <w:szCs w:val="28"/>
        </w:rPr>
      </w:pPr>
      <w:r w:rsidRPr="00A63BE4">
        <w:rPr>
          <w:rFonts w:ascii="Times New Roman" w:hAnsi="Times New Roman" w:cs="Times New Roman"/>
          <w:b/>
          <w:sz w:val="28"/>
          <w:szCs w:val="28"/>
        </w:rPr>
        <w:t>Режим работы</w:t>
      </w:r>
      <w:r w:rsidRPr="00A63BE4">
        <w:rPr>
          <w:rFonts w:ascii="Times New Roman" w:hAnsi="Times New Roman" w:cs="Times New Roman"/>
          <w:sz w:val="28"/>
          <w:szCs w:val="28"/>
        </w:rPr>
        <w:t xml:space="preserve">: образовательный процесс осуществляется согласно режима разновозрастной группе, с учетом теплого и холодного периода года. Группа функционирует в режиме пятидневной рабочей недели с 07:00 до 17:30. Выходные дни: суббота, воскресенье и нерабочие праздничные дни РФ. В январе для воспитанников проводятся </w:t>
      </w:r>
      <w:r w:rsidR="00192F46" w:rsidRPr="00A63BE4">
        <w:rPr>
          <w:rFonts w:ascii="Times New Roman" w:hAnsi="Times New Roman" w:cs="Times New Roman"/>
          <w:sz w:val="28"/>
          <w:szCs w:val="28"/>
        </w:rPr>
        <w:t>недельные каникулы, во время которых организовывается деятельность с детьми только эстетически-оздоровительного цикла (музыкальная, спортивная, изобразительная). В дни каникул и летний период увеличивается продолжительность прогулок, а также проводятся спортивные и подвижные игры, спортивные праздники, экскурсии. И все виды детской деятельности проводятся на свежем воздухе.</w:t>
      </w:r>
    </w:p>
    <w:p w:rsidR="00192F46" w:rsidRPr="00A63BE4" w:rsidRDefault="00192F46" w:rsidP="0029430E">
      <w:pPr>
        <w:rPr>
          <w:rFonts w:ascii="Times New Roman" w:hAnsi="Times New Roman" w:cs="Times New Roman"/>
          <w:sz w:val="28"/>
          <w:szCs w:val="28"/>
        </w:rPr>
      </w:pPr>
      <w:r w:rsidRPr="00A63BE4">
        <w:rPr>
          <w:rFonts w:ascii="Times New Roman" w:hAnsi="Times New Roman" w:cs="Times New Roman"/>
          <w:b/>
          <w:sz w:val="28"/>
          <w:szCs w:val="28"/>
        </w:rPr>
        <w:t>Учредитель</w:t>
      </w:r>
      <w:r w:rsidRPr="00A63BE4">
        <w:rPr>
          <w:rFonts w:ascii="Times New Roman" w:hAnsi="Times New Roman" w:cs="Times New Roman"/>
          <w:sz w:val="28"/>
          <w:szCs w:val="28"/>
        </w:rPr>
        <w:t xml:space="preserve">: муниципальное образование Фировский район. Функции и полномочия Учредителя учреждения осуществляет Отдел образования Фировского района. </w:t>
      </w:r>
    </w:p>
    <w:p w:rsidR="00192F46" w:rsidRPr="00A63BE4" w:rsidRDefault="00192F46" w:rsidP="0029430E">
      <w:pPr>
        <w:rPr>
          <w:rFonts w:ascii="Times New Roman" w:hAnsi="Times New Roman" w:cs="Times New Roman"/>
          <w:sz w:val="28"/>
          <w:szCs w:val="28"/>
        </w:rPr>
      </w:pPr>
      <w:r w:rsidRPr="00A63BE4">
        <w:rPr>
          <w:rFonts w:ascii="Times New Roman" w:hAnsi="Times New Roman" w:cs="Times New Roman"/>
          <w:sz w:val="28"/>
          <w:szCs w:val="28"/>
        </w:rPr>
        <w:t>В 202</w:t>
      </w:r>
      <w:r w:rsidR="00C01681">
        <w:rPr>
          <w:rFonts w:ascii="Times New Roman" w:hAnsi="Times New Roman" w:cs="Times New Roman"/>
          <w:sz w:val="28"/>
          <w:szCs w:val="28"/>
        </w:rPr>
        <w:t>2</w:t>
      </w:r>
      <w:r w:rsidR="00EC6437" w:rsidRPr="00A63BE4">
        <w:rPr>
          <w:rFonts w:ascii="Times New Roman" w:hAnsi="Times New Roman" w:cs="Times New Roman"/>
          <w:sz w:val="28"/>
          <w:szCs w:val="28"/>
        </w:rPr>
        <w:t xml:space="preserve"> -202</w:t>
      </w:r>
      <w:r w:rsidR="00C01681">
        <w:rPr>
          <w:rFonts w:ascii="Times New Roman" w:hAnsi="Times New Roman" w:cs="Times New Roman"/>
          <w:sz w:val="28"/>
          <w:szCs w:val="28"/>
        </w:rPr>
        <w:t>3</w:t>
      </w:r>
      <w:r w:rsidR="00EC6437" w:rsidRPr="00A63BE4">
        <w:rPr>
          <w:rFonts w:ascii="Times New Roman" w:hAnsi="Times New Roman" w:cs="Times New Roman"/>
          <w:sz w:val="28"/>
          <w:szCs w:val="28"/>
        </w:rPr>
        <w:t xml:space="preserve"> году функционир</w:t>
      </w:r>
      <w:r w:rsidR="00C01681">
        <w:rPr>
          <w:rFonts w:ascii="Times New Roman" w:hAnsi="Times New Roman" w:cs="Times New Roman"/>
          <w:sz w:val="28"/>
          <w:szCs w:val="28"/>
        </w:rPr>
        <w:t>овала</w:t>
      </w:r>
      <w:r w:rsidR="00EC6437" w:rsidRPr="00A63BE4">
        <w:rPr>
          <w:rFonts w:ascii="Times New Roman" w:hAnsi="Times New Roman" w:cs="Times New Roman"/>
          <w:sz w:val="28"/>
          <w:szCs w:val="28"/>
        </w:rPr>
        <w:t xml:space="preserve"> 1 группа.</w:t>
      </w:r>
    </w:p>
    <w:p w:rsidR="00EC6437" w:rsidRPr="00A63BE4" w:rsidRDefault="00EC6437" w:rsidP="0029430E">
      <w:pPr>
        <w:rPr>
          <w:rFonts w:ascii="Times New Roman" w:hAnsi="Times New Roman" w:cs="Times New Roman"/>
          <w:sz w:val="28"/>
          <w:szCs w:val="28"/>
        </w:rPr>
      </w:pPr>
      <w:r w:rsidRPr="00A63BE4">
        <w:rPr>
          <w:rFonts w:ascii="Times New Roman" w:hAnsi="Times New Roman" w:cs="Times New Roman"/>
          <w:sz w:val="28"/>
          <w:szCs w:val="28"/>
        </w:rPr>
        <w:t>Разновозрастная группа от 1,5 года до 7 лет.</w:t>
      </w:r>
    </w:p>
    <w:p w:rsidR="00EC6437" w:rsidRPr="00A63BE4" w:rsidRDefault="00EC6437" w:rsidP="0029430E">
      <w:pPr>
        <w:rPr>
          <w:rFonts w:ascii="Times New Roman" w:hAnsi="Times New Roman" w:cs="Times New Roman"/>
          <w:sz w:val="28"/>
          <w:szCs w:val="28"/>
        </w:rPr>
      </w:pPr>
      <w:r w:rsidRPr="00A63BE4">
        <w:rPr>
          <w:rFonts w:ascii="Times New Roman" w:hAnsi="Times New Roman" w:cs="Times New Roman"/>
          <w:sz w:val="28"/>
          <w:szCs w:val="28"/>
        </w:rPr>
        <w:t>Количество воспитанников - 15 человек.</w:t>
      </w:r>
    </w:p>
    <w:p w:rsidR="00EC6437" w:rsidRPr="00A63BE4" w:rsidRDefault="00EC6437" w:rsidP="0029430E">
      <w:pPr>
        <w:rPr>
          <w:rFonts w:ascii="Times New Roman" w:hAnsi="Times New Roman" w:cs="Times New Roman"/>
          <w:sz w:val="28"/>
          <w:szCs w:val="28"/>
        </w:rPr>
      </w:pPr>
      <w:r w:rsidRPr="00A63BE4">
        <w:rPr>
          <w:rFonts w:ascii="Times New Roman" w:hAnsi="Times New Roman" w:cs="Times New Roman"/>
          <w:sz w:val="28"/>
          <w:szCs w:val="28"/>
        </w:rPr>
        <w:t>Образовательная деятельность ведется на русском языке, в очной форме, уровень образования – дошкольное образование.</w:t>
      </w:r>
    </w:p>
    <w:p w:rsidR="00EC6437" w:rsidRDefault="00EC6437" w:rsidP="0029430E">
      <w:pPr>
        <w:rPr>
          <w:rFonts w:ascii="Times New Roman" w:hAnsi="Times New Roman" w:cs="Times New Roman"/>
          <w:b/>
          <w:sz w:val="32"/>
          <w:szCs w:val="32"/>
        </w:rPr>
      </w:pPr>
      <w:r w:rsidRPr="00EC6437">
        <w:rPr>
          <w:rFonts w:ascii="Times New Roman" w:hAnsi="Times New Roman" w:cs="Times New Roman"/>
          <w:b/>
          <w:sz w:val="32"/>
          <w:szCs w:val="32"/>
        </w:rPr>
        <w:t xml:space="preserve">1.2.  Нормативное обеспечение воспитательно – образовательной деятельности ДОУ </w:t>
      </w:r>
    </w:p>
    <w:p w:rsidR="00EC6437" w:rsidRDefault="00EC6437" w:rsidP="0029430E">
      <w:pPr>
        <w:rPr>
          <w:rFonts w:ascii="Times New Roman" w:hAnsi="Times New Roman" w:cs="Times New Roman"/>
          <w:sz w:val="28"/>
          <w:szCs w:val="28"/>
        </w:rPr>
      </w:pPr>
      <w:r w:rsidRPr="00A63BE4">
        <w:rPr>
          <w:rFonts w:ascii="Times New Roman" w:hAnsi="Times New Roman" w:cs="Times New Roman"/>
          <w:sz w:val="28"/>
          <w:szCs w:val="28"/>
        </w:rPr>
        <w:t xml:space="preserve">Детский сад осуществляет свою образовательную, правовую и </w:t>
      </w:r>
      <w:r w:rsidR="00804585" w:rsidRPr="00A63BE4">
        <w:rPr>
          <w:rFonts w:ascii="Times New Roman" w:hAnsi="Times New Roman" w:cs="Times New Roman"/>
          <w:sz w:val="28"/>
          <w:szCs w:val="28"/>
        </w:rPr>
        <w:t>хозяйственную деятельность в соответствии с федеральным законом от 29.12.2012 г. №273-ФЗ «Об образовании в Российской Федерации»; Федеральным государственным образовательным стандартом дошкольного образования (Утвержден приказом</w:t>
      </w:r>
      <w:r w:rsidR="00A63BE4" w:rsidRPr="00A63BE4">
        <w:rPr>
          <w:rFonts w:ascii="Times New Roman" w:hAnsi="Times New Roman" w:cs="Times New Roman"/>
          <w:sz w:val="28"/>
          <w:szCs w:val="28"/>
        </w:rPr>
        <w:t xml:space="preserve"> </w:t>
      </w:r>
      <w:r w:rsidR="00A63BE4" w:rsidRPr="00A63BE4">
        <w:rPr>
          <w:rFonts w:ascii="Times New Roman" w:hAnsi="Times New Roman" w:cs="Times New Roman"/>
          <w:sz w:val="28"/>
          <w:szCs w:val="28"/>
        </w:rPr>
        <w:lastRenderedPageBreak/>
        <w:t>Министерства образования и науки Российской Федерации от17.10. 2013г. №1155); в соответствии с СанПин 2.4.1.3049-13 и новыми СП 2.4.3648-20 «санитарно-эпидемиологические требования к организациям воспитания и обучения. Отдыха и оздоровления детей  и молодежи». СанПин 2.3/2.4.3590 – 20 «санитарно-эпидемиологические требования к организации общественного питания и населения»</w:t>
      </w:r>
      <w:r w:rsidR="0024041D">
        <w:rPr>
          <w:rFonts w:ascii="Times New Roman" w:hAnsi="Times New Roman" w:cs="Times New Roman"/>
          <w:sz w:val="28"/>
          <w:szCs w:val="28"/>
        </w:rPr>
        <w:t>.</w:t>
      </w:r>
    </w:p>
    <w:p w:rsidR="0024041D" w:rsidRDefault="0024041D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реализует ООП ДО.</w:t>
      </w:r>
    </w:p>
    <w:p w:rsidR="0024041D" w:rsidRDefault="0024041D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ООП ДО.</w:t>
      </w:r>
    </w:p>
    <w:p w:rsidR="0024041D" w:rsidRPr="00117F83" w:rsidRDefault="0024041D" w:rsidP="002943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Программа: </w:t>
      </w:r>
      <w:r w:rsidR="00117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От года до рождения» под редакции Н.Е.Вераксы, М.А. Васильевой, Т.С.Комаровой + методическое обеспечение к Программе. </w:t>
      </w:r>
    </w:p>
    <w:p w:rsidR="00BD487F" w:rsidRPr="001D58E2" w:rsidRDefault="00BD487F" w:rsidP="00BD487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58E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117F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1D58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работы</w:t>
      </w:r>
    </w:p>
    <w:p w:rsidR="00BD487F" w:rsidRPr="001D58E2" w:rsidRDefault="00BD487F" w:rsidP="00BD487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58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МДОУ Новосельсий дестский сад «Колокольчик»</w:t>
      </w:r>
    </w:p>
    <w:p w:rsidR="00BD487F" w:rsidRPr="001D58E2" w:rsidRDefault="00BD487F" w:rsidP="00BD487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58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202</w:t>
      </w:r>
      <w:r w:rsidR="00C016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1D58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202</w:t>
      </w:r>
      <w:r w:rsidR="00C016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1D58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BD487F" w:rsidRDefault="00BD487F" w:rsidP="00BD487F">
      <w:pPr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202</w:t>
      </w:r>
      <w:r w:rsidR="00C0168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- 202</w:t>
      </w:r>
      <w:r w:rsidR="00C0168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коллективом были поставлены следующие цели и задачи</w:t>
      </w:r>
    </w:p>
    <w:p w:rsidR="00BD487F" w:rsidRDefault="00BD487F" w:rsidP="00BD487F">
      <w:pPr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Систематизировать в ДОУ работу по духовно – нравственному патриотическому воспитанию дошкольников.</w:t>
      </w:r>
    </w:p>
    <w:p w:rsidR="00BD487F" w:rsidRDefault="00BD487F" w:rsidP="00BD487F">
      <w:pPr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D487F" w:rsidRDefault="00BD487F" w:rsidP="00BD487F">
      <w:pPr>
        <w:pStyle w:val="a3"/>
        <w:numPr>
          <w:ilvl w:val="0"/>
          <w:numId w:val="6"/>
        </w:numPr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представления педагогов о необходимости создания в детском саду системы работы по формированию модели выпускника ДОУ в плане нравственно – патриотического воспитания;</w:t>
      </w:r>
    </w:p>
    <w:p w:rsidR="00BD487F" w:rsidRDefault="00BD487F" w:rsidP="00BD487F">
      <w:pPr>
        <w:pStyle w:val="a3"/>
        <w:numPr>
          <w:ilvl w:val="0"/>
          <w:numId w:val="6"/>
        </w:numPr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профессиональной компетентности педагогов и обмена опытом в области современных методов и форм</w:t>
      </w:r>
      <w:r w:rsidR="001B4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патриотическому воспитанию.</w:t>
      </w:r>
    </w:p>
    <w:p w:rsidR="001B47A1" w:rsidRDefault="001B47A1" w:rsidP="00BD487F">
      <w:pPr>
        <w:pStyle w:val="a3"/>
        <w:numPr>
          <w:ilvl w:val="0"/>
          <w:numId w:val="6"/>
        </w:numPr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работу по физическому воспитанию детей, формированию представлений и основ здорового образа жизни воспитанников.</w:t>
      </w:r>
    </w:p>
    <w:p w:rsidR="00EE1B68" w:rsidRDefault="00EE1B68" w:rsidP="00BD487F">
      <w:pPr>
        <w:pStyle w:val="a3"/>
        <w:numPr>
          <w:ilvl w:val="0"/>
          <w:numId w:val="6"/>
        </w:numPr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Создать единую систему партнерского взаимодействия ДОУ и семьи по обеспечению и всестороннего развития ребенка.</w:t>
      </w:r>
    </w:p>
    <w:p w:rsidR="00EE1B68" w:rsidRDefault="00EE1B68" w:rsidP="00EE1B6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B68" w:rsidRPr="001D58E2" w:rsidRDefault="00EE1B68" w:rsidP="00EE1B68">
      <w:pPr>
        <w:pStyle w:val="a3"/>
        <w:tabs>
          <w:tab w:val="left" w:pos="348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58E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1D58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1D58E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1D58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Кадровое обеспечение.</w:t>
      </w:r>
    </w:p>
    <w:p w:rsidR="00EE1B68" w:rsidRDefault="00EE1B68" w:rsidP="00EE1B6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Общее количество сотрудников – 12 человек., из них:</w:t>
      </w:r>
    </w:p>
    <w:p w:rsidR="00EE1B68" w:rsidRDefault="00EE1B68" w:rsidP="00EE1B6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руководящий состав – 1 человек  (заведующий);</w:t>
      </w:r>
    </w:p>
    <w:p w:rsidR="00EE1B68" w:rsidRDefault="00EE1B68" w:rsidP="00EE1B6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педагогический состав – 2 человека (воспитатель);</w:t>
      </w:r>
    </w:p>
    <w:p w:rsidR="00EE1B68" w:rsidRDefault="00EE1B68" w:rsidP="00EE1B6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вспомогательный состав – 9 человек (</w:t>
      </w:r>
      <w:r w:rsidR="000D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заведующий хозяйством, младший воспитатель,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повар, кух.рабочий, </w:t>
      </w:r>
      <w:r w:rsidR="000D4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слесарь – электрик,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машинист по стирке белья, </w:t>
      </w:r>
      <w:r w:rsidR="000D4F13">
        <w:rPr>
          <w:rFonts w:ascii="Times New Roman" w:hAnsi="Times New Roman" w:cs="Times New Roman"/>
          <w:color w:val="000000" w:themeColor="text1"/>
          <w:sz w:val="28"/>
          <w:szCs w:val="28"/>
        </w:rPr>
        <w:t>повар, сторож (2 чел.), дворник).</w:t>
      </w:r>
    </w:p>
    <w:p w:rsidR="000D4F13" w:rsidRDefault="000D4F13" w:rsidP="00EE1B6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ДОУ полностью укомплектовано педагогическими кадрами.</w:t>
      </w:r>
    </w:p>
    <w:p w:rsidR="000D4F13" w:rsidRDefault="000D4F13" w:rsidP="00EE1B6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педагогического состава ДОУ:</w:t>
      </w:r>
    </w:p>
    <w:p w:rsidR="000D4F13" w:rsidRDefault="000D4F13" w:rsidP="00EE1B6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E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 образованию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D4F13" w:rsidRDefault="000D4F13" w:rsidP="00EE1B6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Средне-специальное – 2 человека;</w:t>
      </w:r>
    </w:p>
    <w:p w:rsidR="000D4F13" w:rsidRDefault="000D4F13" w:rsidP="00EE1B6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E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 квалификации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D4F13" w:rsidRDefault="000D4F13" w:rsidP="00EE1B6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Первая категория – 1 человек;</w:t>
      </w:r>
    </w:p>
    <w:p w:rsidR="000D4F13" w:rsidRDefault="000D4F13" w:rsidP="00EE1B6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E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Соответствие занимаемой должности</w:t>
      </w:r>
      <w:r w:rsidR="001D58E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человека;</w:t>
      </w:r>
    </w:p>
    <w:p w:rsidR="000D4F13" w:rsidRDefault="000D4F13" w:rsidP="00EE1B6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E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 стажу работы</w:t>
      </w:r>
      <w:r w:rsidR="001D58E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</w:p>
    <w:p w:rsidR="000D4F13" w:rsidRDefault="001D58E2" w:rsidP="00EE1B6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D4F13">
        <w:rPr>
          <w:rFonts w:ascii="Times New Roman" w:hAnsi="Times New Roman" w:cs="Times New Roman"/>
          <w:color w:val="000000" w:themeColor="text1"/>
          <w:sz w:val="28"/>
          <w:szCs w:val="28"/>
        </w:rPr>
        <w:t>т 2-х до 5-ти лет – 2 человека.;</w:t>
      </w:r>
    </w:p>
    <w:p w:rsidR="000D4F13" w:rsidRDefault="001D58E2" w:rsidP="00EE1B6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D4F13">
        <w:rPr>
          <w:rFonts w:ascii="Times New Roman" w:hAnsi="Times New Roman" w:cs="Times New Roman"/>
          <w:color w:val="000000" w:themeColor="text1"/>
          <w:sz w:val="28"/>
          <w:szCs w:val="28"/>
        </w:rPr>
        <w:t>т 10-ти и более – 1 человек.</w:t>
      </w:r>
    </w:p>
    <w:p w:rsidR="000D4F13" w:rsidRDefault="000D4F13" w:rsidP="00EE1B6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F13" w:rsidRDefault="000D4F13" w:rsidP="00EE1B6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01.09.202</w:t>
      </w:r>
      <w:r w:rsidR="00C0168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все педагоги ДОУ прошли курсы повышения квалификации. </w:t>
      </w:r>
    </w:p>
    <w:p w:rsidR="000D4F13" w:rsidRDefault="000D4F13" w:rsidP="00EE1B6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ДОУ созданы кадровые условия, обеспечивающие развитие образовательной инфраструктуры в соответствии с требованием времени. Повышение квалификации педагогов осуществляется в соответствии </w:t>
      </w:r>
      <w:r w:rsidR="001D58E2">
        <w:rPr>
          <w:rFonts w:ascii="Times New Roman" w:hAnsi="Times New Roman" w:cs="Times New Roman"/>
          <w:color w:val="000000" w:themeColor="text1"/>
          <w:sz w:val="28"/>
          <w:szCs w:val="28"/>
        </w:rPr>
        <w:t>с перспективным планом и запросами педагогов. Для осуществления образовательной работы подобраны соответствующие кадры. В ДОУ проводится систематическая работа по выявлению положительного опыта работы педагогов с детьми по разным направлениям деятельности. Изучается и внедряется опыт коллег на РМО.</w:t>
      </w:r>
    </w:p>
    <w:p w:rsidR="001D58E2" w:rsidRPr="001D58E2" w:rsidRDefault="001D58E2" w:rsidP="00EE1B68">
      <w:pPr>
        <w:pStyle w:val="a3"/>
        <w:tabs>
          <w:tab w:val="left" w:pos="348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58E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1D58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1D58E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1D58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Анализ организационно-педагогической работы.</w:t>
      </w:r>
    </w:p>
    <w:p w:rsidR="001D58E2" w:rsidRDefault="001D58E2" w:rsidP="00EE1B68">
      <w:pPr>
        <w:pStyle w:val="a3"/>
        <w:tabs>
          <w:tab w:val="left" w:pos="348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58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Анализ выполнения годового плана по всем разделам. </w:t>
      </w:r>
    </w:p>
    <w:p w:rsidR="001D58E2" w:rsidRDefault="001D58E2" w:rsidP="00EE1B6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реализации годового плана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приняли участие все педагоги детского сада, что способствовало повышению компетентности каждого из участников образовательного процесса. </w:t>
      </w:r>
    </w:p>
    <w:p w:rsidR="001D58E2" w:rsidRDefault="001D58E2" w:rsidP="00EE1B6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Годовые задачи на 202</w:t>
      </w:r>
      <w:r w:rsidR="00C0168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/2</w:t>
      </w:r>
      <w:r w:rsidR="00C0168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выполнялись в соответствии с годовым планом.</w:t>
      </w:r>
    </w:p>
    <w:p w:rsidR="001D58E2" w:rsidRDefault="001D58E2" w:rsidP="00EE1B6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текущем году были проведены:</w:t>
      </w:r>
    </w:p>
    <w:p w:rsidR="001D58E2" w:rsidRDefault="00EC3CD6" w:rsidP="00EE1B6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1.педагогические советы</w:t>
      </w:r>
      <w:r w:rsidR="001D58E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C3CD6" w:rsidRDefault="00EC3CD6" w:rsidP="00EE1B6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№1 Установочный, анализ деятельности ДОУ за 202</w:t>
      </w:r>
      <w:r w:rsidR="00C0168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/2</w:t>
      </w:r>
      <w:r w:rsidR="00C0168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 Подведение итогов летней оздоровительной работы. Утверждение годового плана с приложениями.</w:t>
      </w:r>
    </w:p>
    <w:p w:rsidR="00EC3CD6" w:rsidRDefault="00EC3CD6" w:rsidP="00AD43D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№2 </w:t>
      </w:r>
      <w:r w:rsidR="00AD43D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4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работы с детьми по вопросам </w:t>
      </w:r>
      <w:r w:rsidR="00AD43D8" w:rsidRPr="00AD43D8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патриотического воспитания»</w:t>
      </w:r>
      <w:r w:rsidR="00AD43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43D8" w:rsidRDefault="00AD43D8" w:rsidP="00AD43D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№3 «Использование технологии проектирования в обучении дошкольников нравственно-патриотическому воспитанию»</w:t>
      </w:r>
    </w:p>
    <w:p w:rsidR="00AD43D8" w:rsidRDefault="00AD43D8" w:rsidP="00AD43D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№4 Итоговый. Совершенствование умений педагогованализировать результаты деятельности, прогнозирования деятельности на будущий год.</w:t>
      </w:r>
    </w:p>
    <w:p w:rsidR="00AD43D8" w:rsidRPr="00AD43D8" w:rsidRDefault="00AD43D8" w:rsidP="00AD43D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D43D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Консультации</w:t>
      </w:r>
    </w:p>
    <w:p w:rsidR="00AD43D8" w:rsidRDefault="00B36F87" w:rsidP="00AD43D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D43D8">
        <w:rPr>
          <w:rFonts w:ascii="Times New Roman" w:hAnsi="Times New Roman" w:cs="Times New Roman"/>
          <w:color w:val="000000" w:themeColor="text1"/>
          <w:sz w:val="28"/>
          <w:szCs w:val="28"/>
        </w:rPr>
        <w:t>Роль игры в физическом развитии и укреплении здоровья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в условиях ДОУ.</w:t>
      </w:r>
    </w:p>
    <w:p w:rsidR="00B36F87" w:rsidRPr="00AD43D8" w:rsidRDefault="00B36F87" w:rsidP="00AD43D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Особенности патриотического воспитания дошкольников в современных условиях.</w:t>
      </w:r>
    </w:p>
    <w:p w:rsidR="00EC3CD6" w:rsidRDefault="00B36F87" w:rsidP="00EE1B68">
      <w:pPr>
        <w:pStyle w:val="a3"/>
        <w:tabs>
          <w:tab w:val="left" w:pos="34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Использование театрализованных игр по сказкам в развитии воображения, памяти, речи.</w:t>
      </w:r>
    </w:p>
    <w:p w:rsidR="00B36F87" w:rsidRPr="00B36F87" w:rsidRDefault="00B36F87" w:rsidP="00EE1B68">
      <w:pPr>
        <w:pStyle w:val="a3"/>
        <w:tabs>
          <w:tab w:val="left" w:pos="348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6F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мероприятия по реализации цели и задач</w:t>
      </w:r>
    </w:p>
    <w:tbl>
      <w:tblPr>
        <w:tblW w:w="1048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"/>
        <w:gridCol w:w="5330"/>
        <w:gridCol w:w="1623"/>
        <w:gridCol w:w="2783"/>
      </w:tblGrid>
      <w:tr w:rsidR="00B36F87" w:rsidTr="009459E2">
        <w:trPr>
          <w:trHeight w:val="252"/>
        </w:trPr>
        <w:tc>
          <w:tcPr>
            <w:tcW w:w="752" w:type="dxa"/>
          </w:tcPr>
          <w:p w:rsidR="00B36F87" w:rsidRDefault="00B36F87" w:rsidP="00B36F87">
            <w:pPr>
              <w:pStyle w:val="a3"/>
              <w:tabs>
                <w:tab w:val="left" w:pos="348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330" w:type="dxa"/>
          </w:tcPr>
          <w:p w:rsidR="00B36F87" w:rsidRDefault="00B36F87" w:rsidP="00B36F87">
            <w:pPr>
              <w:pStyle w:val="a3"/>
              <w:tabs>
                <w:tab w:val="left" w:pos="348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623" w:type="dxa"/>
          </w:tcPr>
          <w:p w:rsidR="00B36F87" w:rsidRDefault="00B36F87" w:rsidP="00B36F87">
            <w:pPr>
              <w:pStyle w:val="a3"/>
              <w:tabs>
                <w:tab w:val="left" w:pos="348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783" w:type="dxa"/>
          </w:tcPr>
          <w:p w:rsidR="00B36F87" w:rsidRDefault="00B36F87" w:rsidP="00B36F87">
            <w:pPr>
              <w:pStyle w:val="a3"/>
              <w:tabs>
                <w:tab w:val="left" w:pos="348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9459E2" w:rsidTr="009459E2">
        <w:trPr>
          <w:trHeight w:val="2676"/>
        </w:trPr>
        <w:tc>
          <w:tcPr>
            <w:tcW w:w="752" w:type="dxa"/>
          </w:tcPr>
          <w:p w:rsidR="009459E2" w:rsidRDefault="009459E2" w:rsidP="00B36F87">
            <w:pPr>
              <w:pStyle w:val="a3"/>
              <w:tabs>
                <w:tab w:val="left" w:pos="348"/>
              </w:tabs>
              <w:ind w:left="3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330" w:type="dxa"/>
          </w:tcPr>
          <w:p w:rsidR="009459E2" w:rsidRPr="005E3764" w:rsidRDefault="009459E2" w:rsidP="00E023FC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5E3764">
              <w:rPr>
                <w:rFonts w:eastAsia="Calibri"/>
              </w:rPr>
              <w:t xml:space="preserve"> </w:t>
            </w:r>
          </w:p>
          <w:p w:rsidR="009459E2" w:rsidRPr="005E3764" w:rsidRDefault="009459E2" w:rsidP="00E023FC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•Семинар</w:t>
            </w:r>
          </w:p>
          <w:p w:rsidR="009459E2" w:rsidRPr="005E3764" w:rsidRDefault="009459E2" w:rsidP="00E023F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Нравственно патриотическое воспитание детей дошкольного возраста.</w:t>
            </w:r>
          </w:p>
          <w:p w:rsidR="009459E2" w:rsidRPr="005E3764" w:rsidRDefault="009459E2" w:rsidP="00E023FC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•Семинар-практикум</w:t>
            </w:r>
          </w:p>
          <w:p w:rsidR="009459E2" w:rsidRDefault="009459E2" w:rsidP="00E023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3764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дошкольного возраста культуры здоровья, повышение мотивации к его сохранению через использование здоровьесберегающих технологий.</w:t>
            </w:r>
          </w:p>
          <w:p w:rsidR="00B76F18" w:rsidRPr="005E3764" w:rsidRDefault="00B76F18" w:rsidP="00E023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РМО воспитателей ДОУ</w:t>
            </w:r>
          </w:p>
          <w:p w:rsidR="009459E2" w:rsidRPr="005E3764" w:rsidRDefault="009459E2" w:rsidP="009459E2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1"/>
              </w:rPr>
            </w:pPr>
            <w:r w:rsidRPr="005E3764">
              <w:rPr>
                <w:color w:val="000000"/>
              </w:rPr>
              <w:t>Круглый стол с педагогами             •«Обсуждение вопроса о проведение летней оздоровительной работы, её влияние на  развитие и физическое состояние ребёнка»</w:t>
            </w:r>
            <w:r w:rsidRPr="005E3764">
              <w:rPr>
                <w:color w:val="111111"/>
              </w:rPr>
              <w:t xml:space="preserve"> .</w:t>
            </w:r>
          </w:p>
          <w:p w:rsidR="009459E2" w:rsidRPr="005E3764" w:rsidRDefault="009459E2" w:rsidP="009459E2">
            <w:pPr>
              <w:spacing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764">
              <w:rPr>
                <w:color w:val="111111"/>
                <w:sz w:val="24"/>
                <w:szCs w:val="24"/>
              </w:rPr>
              <w:t>•</w:t>
            </w:r>
            <w:r w:rsidRPr="005E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развивающей предметно- пространственной среды в соответствии с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5E3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59E2" w:rsidRPr="005E3764" w:rsidRDefault="009459E2" w:rsidP="009459E2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/>
              </w:rPr>
            </w:pPr>
            <w:r w:rsidRPr="005E3764">
              <w:rPr>
                <w:color w:val="000000"/>
              </w:rPr>
              <w:t>Обеспечение возможности общения и совместной деятельности детей и взрослых.</w:t>
            </w:r>
          </w:p>
          <w:p w:rsidR="00131C92" w:rsidRDefault="009459E2" w:rsidP="00131C9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A2D24"/>
                <w:sz w:val="26"/>
                <w:szCs w:val="26"/>
              </w:rPr>
            </w:pPr>
            <w:r w:rsidRPr="00131C92">
              <w:rPr>
                <w:color w:val="000000"/>
                <w:sz w:val="26"/>
                <w:szCs w:val="26"/>
              </w:rPr>
              <w:t>•</w:t>
            </w:r>
            <w:r w:rsidRPr="00131C92">
              <w:rPr>
                <w:color w:val="2A2D24"/>
                <w:sz w:val="26"/>
                <w:szCs w:val="26"/>
              </w:rPr>
              <w:t xml:space="preserve"> Как работать над самообразованием</w:t>
            </w:r>
          </w:p>
          <w:p w:rsidR="009459E2" w:rsidRPr="00131C92" w:rsidRDefault="009459E2" w:rsidP="00131C9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2A2D24"/>
                <w:sz w:val="26"/>
                <w:szCs w:val="26"/>
              </w:rPr>
            </w:pPr>
            <w:r w:rsidRPr="005E3764">
              <w:rPr>
                <w:color w:val="111111"/>
              </w:rPr>
              <w:t>Мастер-класс по сохранению и укреплению физического и психологического здоровья детей « Игры которые нас лечат»</w:t>
            </w:r>
          </w:p>
          <w:p w:rsidR="009459E2" w:rsidRPr="005E3764" w:rsidRDefault="00131C92" w:rsidP="009459E2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Нетрадиционные виды рисования «</w:t>
            </w:r>
            <w:r w:rsidR="009459E2" w:rsidRPr="005E3764">
              <w:rPr>
                <w:rFonts w:ascii="Times New Roman" w:eastAsia="Calibri" w:hAnsi="Times New Roman" w:cs="Times New Roman"/>
                <w:sz w:val="24"/>
                <w:szCs w:val="24"/>
              </w:rPr>
              <w:t>Тульский пряник»</w:t>
            </w:r>
          </w:p>
        </w:tc>
        <w:tc>
          <w:tcPr>
            <w:tcW w:w="1623" w:type="dxa"/>
          </w:tcPr>
          <w:p w:rsidR="009459E2" w:rsidRDefault="009459E2" w:rsidP="00B36F87">
            <w:pPr>
              <w:pStyle w:val="a3"/>
              <w:tabs>
                <w:tab w:val="left" w:pos="348"/>
              </w:tabs>
              <w:ind w:left="3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9459E2" w:rsidRDefault="009459E2" w:rsidP="00B36F87">
            <w:pPr>
              <w:pStyle w:val="a3"/>
              <w:tabs>
                <w:tab w:val="left" w:pos="348"/>
              </w:tabs>
              <w:ind w:left="3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Default="009459E2" w:rsidP="00B36F87">
            <w:pPr>
              <w:pStyle w:val="a3"/>
              <w:tabs>
                <w:tab w:val="left" w:pos="348"/>
              </w:tabs>
              <w:ind w:left="3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Default="009459E2" w:rsidP="00B36F87">
            <w:pPr>
              <w:pStyle w:val="a3"/>
              <w:tabs>
                <w:tab w:val="left" w:pos="348"/>
              </w:tabs>
              <w:ind w:left="3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Default="009459E2" w:rsidP="00B36F87">
            <w:pPr>
              <w:pStyle w:val="a3"/>
              <w:tabs>
                <w:tab w:val="left" w:pos="348"/>
              </w:tabs>
              <w:ind w:left="3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  <w:p w:rsidR="00B76F18" w:rsidRDefault="00B76F18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6F18" w:rsidRDefault="00B76F18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6F18" w:rsidRDefault="00B76F18" w:rsidP="00B76F18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B76F18" w:rsidRDefault="00B76F18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P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783" w:type="dxa"/>
          </w:tcPr>
          <w:p w:rsidR="009459E2" w:rsidRDefault="009459E2" w:rsidP="00B36F87">
            <w:pPr>
              <w:pStyle w:val="a3"/>
              <w:tabs>
                <w:tab w:val="left" w:pos="348"/>
              </w:tabs>
              <w:ind w:left="3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9459E2" w:rsidRDefault="009459E2" w:rsidP="00B36F87">
            <w:pPr>
              <w:pStyle w:val="a3"/>
              <w:tabs>
                <w:tab w:val="left" w:pos="348"/>
              </w:tabs>
              <w:ind w:left="3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Default="009459E2" w:rsidP="00B36F87">
            <w:pPr>
              <w:pStyle w:val="a3"/>
              <w:tabs>
                <w:tab w:val="left" w:pos="348"/>
              </w:tabs>
              <w:ind w:left="3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Default="009459E2" w:rsidP="00B36F87">
            <w:pPr>
              <w:pStyle w:val="a3"/>
              <w:tabs>
                <w:tab w:val="left" w:pos="348"/>
              </w:tabs>
              <w:ind w:left="3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Default="009459E2" w:rsidP="00B36F87">
            <w:pPr>
              <w:pStyle w:val="a3"/>
              <w:tabs>
                <w:tab w:val="left" w:pos="348"/>
              </w:tabs>
              <w:ind w:left="3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Default="00B76F18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Заведующий </w:t>
            </w:r>
          </w:p>
          <w:p w:rsidR="00B76F18" w:rsidRDefault="00B76F18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Медсестра</w:t>
            </w: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</w:t>
            </w:r>
          </w:p>
          <w:p w:rsid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59E2" w:rsidRPr="009459E2" w:rsidRDefault="009459E2" w:rsidP="009459E2">
            <w:pPr>
              <w:tabs>
                <w:tab w:val="left" w:pos="348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</w:tr>
    </w:tbl>
    <w:p w:rsidR="00BD487F" w:rsidRPr="00B36F87" w:rsidRDefault="00B36F87" w:rsidP="002943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F87">
        <w:rPr>
          <w:rFonts w:ascii="Times New Roman" w:hAnsi="Times New Roman" w:cs="Times New Roman"/>
          <w:color w:val="000000" w:themeColor="text1"/>
          <w:sz w:val="28"/>
          <w:szCs w:val="28"/>
        </w:rPr>
        <w:t>Краткая характеристика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с детьми в течении года</w:t>
      </w:r>
    </w:p>
    <w:p w:rsidR="00C01681" w:rsidRDefault="00AF12B0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года с воспитанниками были проведены мероприятия, которые воспитатели подготовили совместно с музыкальным руководителем. В период с сентября по май дети с большим интересом принимали участие в тематических </w:t>
      </w:r>
      <w:r w:rsidRPr="00131C92">
        <w:rPr>
          <w:rFonts w:ascii="Times New Roman" w:hAnsi="Times New Roman" w:cs="Times New Roman"/>
          <w:color w:val="000000" w:themeColor="text1"/>
          <w:sz w:val="28"/>
          <w:szCs w:val="28"/>
        </w:rPr>
        <w:t>праздниках</w:t>
      </w:r>
      <w:r w:rsidR="00C01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F12B0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группы принимали участие в выставках: </w:t>
      </w:r>
    </w:p>
    <w:tbl>
      <w:tblPr>
        <w:tblW w:w="9524" w:type="dxa"/>
        <w:tblInd w:w="-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5812"/>
        <w:gridCol w:w="1275"/>
        <w:gridCol w:w="1985"/>
      </w:tblGrid>
      <w:tr w:rsidR="00C01681" w:rsidRPr="00A43641" w:rsidTr="00E023FC">
        <w:trPr>
          <w:trHeight w:val="96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01681" w:rsidRPr="00A43641" w:rsidTr="00E023FC">
        <w:trPr>
          <w:trHeight w:val="11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Консультация:</w:t>
            </w:r>
          </w:p>
          <w:p w:rsidR="00C01681" w:rsidRPr="00A43641" w:rsidRDefault="00C01681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«Мама, давай поиграем!»</w:t>
            </w:r>
          </w:p>
          <w:p w:rsidR="00C01681" w:rsidRPr="00A43641" w:rsidRDefault="00C01681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стендов:</w:t>
            </w:r>
          </w:p>
          <w:p w:rsidR="00C01681" w:rsidRDefault="00C01681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для родителей по организации музыкально – дидактических игр</w:t>
            </w:r>
          </w:p>
          <w:p w:rsidR="00C01681" w:rsidRPr="00960E20" w:rsidRDefault="00C01681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C01681" w:rsidRPr="00A43641" w:rsidRDefault="00C01681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как средство формирования взаимоотношения с детьми.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Тюлькина Н.В.</w:t>
            </w:r>
          </w:p>
          <w:p w:rsidR="00C0168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68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68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68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681" w:rsidRPr="00A43641" w:rsidRDefault="00C01681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Ефремова Ж.М </w:t>
            </w:r>
          </w:p>
        </w:tc>
      </w:tr>
      <w:tr w:rsidR="00C01681" w:rsidRPr="00A43641" w:rsidTr="00E023FC">
        <w:trPr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стендов:</w:t>
            </w:r>
          </w:p>
          <w:p w:rsidR="00C01681" w:rsidRPr="00A43641" w:rsidRDefault="00C01681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нужно знать о коронавирусе.</w:t>
            </w:r>
          </w:p>
          <w:p w:rsidR="00C01681" w:rsidRPr="00A43641" w:rsidRDefault="00C01681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Консультация:</w:t>
            </w:r>
          </w:p>
          <w:p w:rsidR="00C01681" w:rsidRDefault="00C01681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защитить себя от нового вируса.</w:t>
            </w:r>
          </w:p>
          <w:p w:rsidR="00C01681" w:rsidRDefault="00C01681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Семинар</w:t>
            </w:r>
          </w:p>
          <w:p w:rsidR="00C01681" w:rsidRPr="00960E20" w:rsidRDefault="00C01681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96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в которые мы играем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168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 сестра</w:t>
            </w:r>
          </w:p>
          <w:p w:rsidR="00C0168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68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681" w:rsidRPr="00A43641" w:rsidRDefault="00C01681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Ж.М.</w:t>
            </w:r>
          </w:p>
        </w:tc>
      </w:tr>
      <w:tr w:rsidR="00C01681" w:rsidRPr="00A43641" w:rsidTr="00E023FC">
        <w:trPr>
          <w:trHeight w:val="11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стендов:</w:t>
            </w:r>
          </w:p>
          <w:p w:rsidR="00C01681" w:rsidRPr="00A43641" w:rsidRDefault="00C01681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о детском питании;</w:t>
            </w:r>
          </w:p>
          <w:p w:rsidR="00C01681" w:rsidRPr="00A43641" w:rsidRDefault="00C01681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Консультация:</w:t>
            </w:r>
          </w:p>
          <w:p w:rsidR="00C0168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«Польза витаминов для детей</w:t>
            </w:r>
          </w:p>
          <w:p w:rsidR="00C01681" w:rsidRPr="00602249" w:rsidRDefault="00C01681" w:rsidP="00E023FC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Конкурс творческих работ                                                              </w:t>
            </w:r>
            <w:r w:rsidRPr="00602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Карнавальная маска»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Медсетра</w:t>
            </w:r>
          </w:p>
          <w:p w:rsidR="00C0168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68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68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681" w:rsidRPr="00A43641" w:rsidRDefault="00C01681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01681" w:rsidRPr="00A43641" w:rsidTr="00E023FC">
        <w:trPr>
          <w:trHeight w:val="5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стендов:</w:t>
            </w:r>
          </w:p>
          <w:p w:rsidR="00C01681" w:rsidRPr="00A4364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641">
              <w:rPr>
                <w:sz w:val="24"/>
                <w:szCs w:val="24"/>
              </w:rPr>
              <w:t>«Безопасность ребенка в быту»</w:t>
            </w:r>
          </w:p>
          <w:p w:rsidR="00C01681" w:rsidRPr="00A43641" w:rsidRDefault="00C01681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Консультация:</w:t>
            </w:r>
          </w:p>
          <w:p w:rsidR="00C01681" w:rsidRPr="00A43641" w:rsidRDefault="00C01681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дома и в детском саду»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1681" w:rsidRPr="00A43641" w:rsidRDefault="00C01681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Ж.М.</w:t>
            </w:r>
          </w:p>
        </w:tc>
      </w:tr>
    </w:tbl>
    <w:p w:rsidR="00C01681" w:rsidRDefault="00C01681" w:rsidP="0029430E">
      <w:pPr>
        <w:rPr>
          <w:rFonts w:ascii="Times New Roman" w:hAnsi="Times New Roman" w:cs="Times New Roman"/>
          <w:sz w:val="28"/>
          <w:szCs w:val="28"/>
        </w:rPr>
      </w:pPr>
    </w:p>
    <w:p w:rsidR="00AF12B0" w:rsidRDefault="00AF12B0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Выставки рисунков: </w:t>
      </w:r>
      <w:r w:rsidR="002F0103">
        <w:rPr>
          <w:rFonts w:ascii="Times New Roman" w:hAnsi="Times New Roman" w:cs="Times New Roman"/>
          <w:sz w:val="28"/>
          <w:szCs w:val="28"/>
        </w:rPr>
        <w:t xml:space="preserve">выставка рисунков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F0103" w:rsidRPr="002F0103">
        <w:rPr>
          <w:rFonts w:ascii="Times New Roman" w:hAnsi="Times New Roman" w:cs="Times New Roman"/>
          <w:color w:val="000000" w:themeColor="text1"/>
          <w:sz w:val="28"/>
          <w:szCs w:val="28"/>
        </w:rPr>
        <w:t>Моя мама</w:t>
      </w:r>
      <w:r>
        <w:rPr>
          <w:rFonts w:ascii="Times New Roman" w:hAnsi="Times New Roman" w:cs="Times New Roman"/>
          <w:sz w:val="28"/>
          <w:szCs w:val="28"/>
        </w:rPr>
        <w:t>» были оформлены в СДК.</w:t>
      </w:r>
    </w:p>
    <w:p w:rsidR="00AF12B0" w:rsidRDefault="00AF12B0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участвовали в акции «</w:t>
      </w:r>
      <w:r w:rsidR="002F0103" w:rsidRPr="002F0103">
        <w:rPr>
          <w:rFonts w:ascii="Times New Roman" w:hAnsi="Times New Roman" w:cs="Times New Roman"/>
          <w:color w:val="000000" w:themeColor="text1"/>
          <w:sz w:val="28"/>
          <w:szCs w:val="28"/>
        </w:rPr>
        <w:t>Украшаем группу к Новому году»</w:t>
      </w:r>
      <w:r w:rsidR="002F0103">
        <w:rPr>
          <w:rFonts w:ascii="Times New Roman" w:hAnsi="Times New Roman" w:cs="Times New Roman"/>
          <w:sz w:val="28"/>
          <w:szCs w:val="28"/>
        </w:rPr>
        <w:t>.</w:t>
      </w:r>
    </w:p>
    <w:p w:rsidR="00AF12B0" w:rsidRPr="002F0103" w:rsidRDefault="00AF12B0" w:rsidP="002943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были составлены и проведены проекты и тематические недели: «</w:t>
      </w:r>
      <w:r w:rsidRPr="002F0103">
        <w:rPr>
          <w:rFonts w:ascii="Times New Roman" w:hAnsi="Times New Roman" w:cs="Times New Roman"/>
          <w:color w:val="000000" w:themeColor="text1"/>
          <w:sz w:val="28"/>
          <w:szCs w:val="28"/>
        </w:rPr>
        <w:t>Дорогою добра»,</w:t>
      </w:r>
      <w:r w:rsidR="002F0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«ДДТТ», «Моя малая Родина», «Азбука вежливости», «Игры наших бабушек и дедушек».</w:t>
      </w:r>
    </w:p>
    <w:p w:rsidR="00AF12B0" w:rsidRDefault="00EA7C37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месяц детей посещала библиотекарь Новосельской сельской библиотеки со своими мероприятиями: «Осень, Осень в гости просим»</w:t>
      </w:r>
    </w:p>
    <w:p w:rsidR="00EA7C37" w:rsidRDefault="00EA7C37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 в проводимой музыкальным руководителем театрализованной деятельности, инсценировке по сказке «</w:t>
      </w:r>
      <w:r w:rsidR="002F0103" w:rsidRPr="002F0103">
        <w:rPr>
          <w:rFonts w:ascii="Times New Roman" w:hAnsi="Times New Roman" w:cs="Times New Roman"/>
          <w:color w:val="000000" w:themeColor="text1"/>
          <w:sz w:val="28"/>
          <w:szCs w:val="28"/>
        </w:rPr>
        <w:t>Репка</w:t>
      </w:r>
      <w:r>
        <w:rPr>
          <w:rFonts w:ascii="Times New Roman" w:hAnsi="Times New Roman" w:cs="Times New Roman"/>
          <w:sz w:val="28"/>
          <w:szCs w:val="28"/>
        </w:rPr>
        <w:t>», вели подготовку детей к другим театрализованным представлениям.</w:t>
      </w:r>
    </w:p>
    <w:p w:rsidR="00EA7C37" w:rsidRDefault="00EA7C37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Проделана большая работа по патриотическому воспитанию ко Дню Победы. Собран материал, который в дальнейшем будет использоваться в работе.</w:t>
      </w:r>
    </w:p>
    <w:p w:rsidR="00EA7C37" w:rsidRDefault="00EA7C37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детского сада принимали активное участие во всех муниципальных мероприятиях, в конференции образовательных учреждений, участвовали в методических объединениях, в течении года.</w:t>
      </w:r>
    </w:p>
    <w:p w:rsidR="00DA4756" w:rsidRDefault="00EA7C37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2023 – 2024 году в ДОУ осуществляется в соответствии с основной образовательной программой и расписанием НОД. Общая длительность НОД, включая между перерывами ее различными видами, определяются на основе рекомендаций СанПин. </w:t>
      </w:r>
      <w:r w:rsidR="00DA4756">
        <w:rPr>
          <w:rFonts w:ascii="Times New Roman" w:hAnsi="Times New Roman" w:cs="Times New Roman"/>
          <w:sz w:val="28"/>
          <w:szCs w:val="28"/>
        </w:rPr>
        <w:t>Показателем результативности образовательного процесса является уровень освоения детьми программного материала. Образовательная работа по всем образовательным областям в основном велась систематически и плодотворно. Всеми воспитателями в работе использовались технологии такие как: проектная деятельность; здоровьесберегающие технологии; информационно-коммуникационные; игровые; личностно-ориентированные.</w:t>
      </w:r>
    </w:p>
    <w:p w:rsidR="00DA4756" w:rsidRDefault="00DA4756" w:rsidP="0029430E">
      <w:pPr>
        <w:rPr>
          <w:rFonts w:ascii="Times New Roman" w:hAnsi="Times New Roman" w:cs="Times New Roman"/>
          <w:b/>
          <w:sz w:val="28"/>
          <w:szCs w:val="28"/>
        </w:rPr>
      </w:pPr>
      <w:r w:rsidRPr="00DA475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A4756">
        <w:rPr>
          <w:rFonts w:ascii="Times New Roman" w:hAnsi="Times New Roman" w:cs="Times New Roman"/>
          <w:b/>
          <w:sz w:val="28"/>
          <w:szCs w:val="28"/>
        </w:rPr>
        <w:t>.</w:t>
      </w:r>
      <w:r w:rsidRPr="00DA475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A4756">
        <w:rPr>
          <w:rFonts w:ascii="Times New Roman" w:hAnsi="Times New Roman" w:cs="Times New Roman"/>
          <w:b/>
          <w:sz w:val="28"/>
          <w:szCs w:val="28"/>
        </w:rPr>
        <w:t>. Анализ качества воспитания и образования дошкольников.</w:t>
      </w:r>
    </w:p>
    <w:p w:rsidR="00DA4756" w:rsidRDefault="00DA4756" w:rsidP="0029430E">
      <w:pPr>
        <w:rPr>
          <w:rFonts w:ascii="Times New Roman" w:hAnsi="Times New Roman" w:cs="Times New Roman"/>
          <w:sz w:val="28"/>
          <w:szCs w:val="28"/>
        </w:rPr>
      </w:pPr>
      <w:r w:rsidRPr="00DA4756">
        <w:rPr>
          <w:rFonts w:ascii="Times New Roman" w:hAnsi="Times New Roman" w:cs="Times New Roman"/>
          <w:sz w:val="28"/>
          <w:szCs w:val="28"/>
        </w:rPr>
        <w:t>Был проведен мониторинг</w:t>
      </w:r>
      <w:r>
        <w:rPr>
          <w:rFonts w:ascii="Times New Roman" w:hAnsi="Times New Roman" w:cs="Times New Roman"/>
          <w:sz w:val="28"/>
          <w:szCs w:val="28"/>
        </w:rPr>
        <w:t xml:space="preserve"> для оценки качества образовательного процесса в МДОУ по достижению детьми планируемых результатов освоения программы, которая включает в себя мониторинг образовательного процесса. Мониторинг образовательного процесса проводится через отслеживание результатов освоения образовательной программы (</w:t>
      </w:r>
      <w:r w:rsidR="004B7F39" w:rsidRPr="00117F83">
        <w:rPr>
          <w:rFonts w:ascii="Times New Roman" w:hAnsi="Times New Roman" w:cs="Times New Roman"/>
          <w:color w:val="000000" w:themeColor="text1"/>
          <w:sz w:val="28"/>
          <w:szCs w:val="28"/>
        </w:rPr>
        <w:t>Н.Е.Веракса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B7F39">
        <w:rPr>
          <w:rFonts w:ascii="Times New Roman" w:hAnsi="Times New Roman" w:cs="Times New Roman"/>
          <w:sz w:val="28"/>
          <w:szCs w:val="28"/>
        </w:rPr>
        <w:t>.</w:t>
      </w:r>
    </w:p>
    <w:p w:rsidR="004B7F39" w:rsidRDefault="004B7F39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Данная педагогическая диагностика проводится воспитателями.</w:t>
      </w:r>
    </w:p>
    <w:p w:rsidR="004B7F39" w:rsidRDefault="004B7F39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проведения мониторинга были следующие:</w:t>
      </w:r>
    </w:p>
    <w:p w:rsidR="004B7F39" w:rsidRDefault="004B7F39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активностью ребенка в различные периоды пребывание ребенка в ДОУ;</w:t>
      </w:r>
    </w:p>
    <w:p w:rsidR="00D633B4" w:rsidRDefault="004B7F39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беседы;</w:t>
      </w:r>
    </w:p>
    <w:p w:rsidR="004B7F39" w:rsidRDefault="004B7F39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продуктов детской деятельности;</w:t>
      </w:r>
    </w:p>
    <w:p w:rsidR="004B7F39" w:rsidRDefault="004B7F39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непрерывная образовательная деятельность.</w:t>
      </w:r>
    </w:p>
    <w:p w:rsidR="004B7F39" w:rsidRDefault="004B7F39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проведения мониторинга определяет педагог с учетом контингента воспитанников, содержание учебного материала и используемых им образовательных технологий. Педагоги фиксируют все результаты в диагностических картах, проводят анализ: уровень усвоения программы, указывают причины низкого уровня, определяют по каким направлениям и с какими детьми необходимо усилить работу.</w:t>
      </w:r>
    </w:p>
    <w:p w:rsidR="004B7F39" w:rsidRDefault="004B7F39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и в конце был проведен мониторинг образовательного процесса.</w:t>
      </w:r>
    </w:p>
    <w:p w:rsidR="004B7F39" w:rsidRDefault="004B7F39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мониторинга: определение уровня усвоения детьми разновозрастной группы образовательной программы ДОУ. </w:t>
      </w:r>
    </w:p>
    <w:p w:rsidR="00D633B4" w:rsidRDefault="00D633B4" w:rsidP="0029430E">
      <w:pPr>
        <w:rPr>
          <w:rFonts w:ascii="Times New Roman" w:hAnsi="Times New Roman" w:cs="Times New Roman"/>
          <w:b/>
          <w:sz w:val="28"/>
          <w:szCs w:val="28"/>
        </w:rPr>
      </w:pPr>
      <w:r w:rsidRPr="00D633B4">
        <w:rPr>
          <w:rFonts w:ascii="Times New Roman" w:hAnsi="Times New Roman" w:cs="Times New Roman"/>
          <w:b/>
          <w:sz w:val="28"/>
          <w:szCs w:val="28"/>
        </w:rPr>
        <w:t>Задачи монитори</w:t>
      </w:r>
      <w:r>
        <w:rPr>
          <w:rFonts w:ascii="Times New Roman" w:hAnsi="Times New Roman" w:cs="Times New Roman"/>
          <w:b/>
          <w:sz w:val="28"/>
          <w:szCs w:val="28"/>
        </w:rPr>
        <w:t>нг</w:t>
      </w:r>
      <w:r w:rsidRPr="00D633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633B4" w:rsidRDefault="00D633B4" w:rsidP="0029430E">
      <w:pPr>
        <w:rPr>
          <w:rFonts w:ascii="Times New Roman" w:hAnsi="Times New Roman" w:cs="Times New Roman"/>
          <w:sz w:val="28"/>
          <w:szCs w:val="28"/>
        </w:rPr>
      </w:pPr>
      <w:r w:rsidRPr="00D633B4">
        <w:rPr>
          <w:rFonts w:ascii="Times New Roman" w:hAnsi="Times New Roman" w:cs="Times New Roman"/>
          <w:sz w:val="28"/>
          <w:szCs w:val="28"/>
        </w:rPr>
        <w:t>- определить уровень усвоения программного материала по группе в целом (по сравнению с началом года)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33B4" w:rsidRDefault="00D633B4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оптимизировать работу с детьми, наметить направление работы по итогам мониторинга по группе в целом;</w:t>
      </w:r>
    </w:p>
    <w:p w:rsidR="00D633B4" w:rsidRDefault="00D633B4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построить образовательную траекторию развития каждого ребенка.</w:t>
      </w:r>
    </w:p>
    <w:p w:rsidR="00D633B4" w:rsidRDefault="00D633B4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на обследовании два воспитанника.</w:t>
      </w:r>
    </w:p>
    <w:p w:rsidR="00D633B4" w:rsidRPr="00D633B4" w:rsidRDefault="00D633B4" w:rsidP="00294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мониторинга </w:t>
      </w:r>
      <w:r w:rsidR="00117F83">
        <w:rPr>
          <w:rFonts w:ascii="Times New Roman" w:hAnsi="Times New Roman" w:cs="Times New Roman"/>
          <w:sz w:val="28"/>
          <w:szCs w:val="28"/>
        </w:rPr>
        <w:t xml:space="preserve">средней </w:t>
      </w:r>
      <w:r>
        <w:rPr>
          <w:rFonts w:ascii="Times New Roman" w:hAnsi="Times New Roman" w:cs="Times New Roman"/>
          <w:sz w:val="28"/>
          <w:szCs w:val="28"/>
        </w:rPr>
        <w:t>группы в начале года представлены в диаграмме № 1.</w:t>
      </w:r>
    </w:p>
    <w:p w:rsidR="00D633B4" w:rsidRPr="00D633B4" w:rsidRDefault="002F0103" w:rsidP="0029430E">
      <w:pPr>
        <w:rPr>
          <w:rFonts w:ascii="Times New Roman" w:hAnsi="Times New Roman" w:cs="Times New Roman"/>
          <w:b/>
          <w:sz w:val="28"/>
          <w:szCs w:val="28"/>
        </w:rPr>
      </w:pPr>
      <w:r w:rsidRPr="002F01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19650" cy="2143125"/>
            <wp:effectExtent l="19050" t="0" r="19050" b="0"/>
            <wp:docPr id="14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0103" w:rsidRPr="00117F83" w:rsidRDefault="002F0103" w:rsidP="002F0103">
      <w:pPr>
        <w:ind w:righ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мониторинга младшей 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ппы в конце года представлены в </w:t>
      </w:r>
      <w:r w:rsidRPr="00117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диаграмме №2.</w:t>
      </w:r>
    </w:p>
    <w:p w:rsidR="004B7F39" w:rsidRDefault="002F0103" w:rsidP="0029430E">
      <w:pPr>
        <w:rPr>
          <w:rFonts w:ascii="Times New Roman" w:hAnsi="Times New Roman" w:cs="Times New Roman"/>
          <w:sz w:val="28"/>
          <w:szCs w:val="28"/>
        </w:rPr>
      </w:pPr>
      <w:r w:rsidRPr="002F010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29200" cy="2524125"/>
            <wp:effectExtent l="19050" t="0" r="1905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F0103" w:rsidRDefault="002F0103" w:rsidP="002F0103">
      <w:pPr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ребенка по всем образовательным областям. </w:t>
      </w:r>
    </w:p>
    <w:p w:rsidR="002F0103" w:rsidRPr="00957A62" w:rsidRDefault="002F0103" w:rsidP="002F0103">
      <w:pPr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975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средней группе 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обследовано 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F2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.Результаты мониторинга средней  группы в начале года представлены в диаграмме №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2F0103" w:rsidRPr="009758A9" w:rsidRDefault="002F0103" w:rsidP="002F0103">
      <w:pPr>
        <w:ind w:left="567"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Диаграмма №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2F0103" w:rsidRDefault="002F0103" w:rsidP="0029430E">
      <w:pPr>
        <w:rPr>
          <w:rFonts w:ascii="Times New Roman" w:hAnsi="Times New Roman" w:cs="Times New Roman"/>
          <w:sz w:val="28"/>
          <w:szCs w:val="28"/>
        </w:rPr>
      </w:pPr>
      <w:r w:rsidRPr="002F01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0" cy="2428875"/>
            <wp:effectExtent l="19050" t="0" r="1905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F0103" w:rsidRPr="009758A9" w:rsidRDefault="002F0103" w:rsidP="002F0103">
      <w:pPr>
        <w:ind w:left="567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мониторинга средней  группы в конце года представлены в диаграмме №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103" w:rsidRDefault="002F0103" w:rsidP="0029430E">
      <w:pPr>
        <w:rPr>
          <w:rFonts w:ascii="Times New Roman" w:hAnsi="Times New Roman" w:cs="Times New Roman"/>
          <w:sz w:val="28"/>
          <w:szCs w:val="28"/>
        </w:rPr>
      </w:pPr>
      <w:r w:rsidRPr="002F01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0" cy="2324100"/>
            <wp:effectExtent l="19050" t="0" r="1905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F0103" w:rsidRDefault="002F0103" w:rsidP="002F0103">
      <w:pPr>
        <w:ind w:right="567"/>
        <w:rPr>
          <w:rFonts w:ascii="Times New Roman" w:hAnsi="Times New Roman" w:cs="Times New Roman"/>
          <w:sz w:val="24"/>
          <w:szCs w:val="24"/>
        </w:rPr>
      </w:pPr>
      <w:r w:rsidRPr="00430B80">
        <w:rPr>
          <w:rFonts w:ascii="Times New Roman" w:hAnsi="Times New Roman" w:cs="Times New Roman"/>
          <w:sz w:val="24"/>
          <w:szCs w:val="24"/>
        </w:rPr>
        <w:lastRenderedPageBreak/>
        <w:t>Вывод: сравнительный анализ результатов мониторинга в начале и в конце 2020-2021 учебного года показывает рост усвоения детьми программного материала, то есть прослеживается положительная динамика ребенка по всем образовательным областям.</w:t>
      </w:r>
    </w:p>
    <w:p w:rsidR="002F0103" w:rsidRPr="009758A9" w:rsidRDefault="002F0103" w:rsidP="002F0103">
      <w:pPr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430B80">
        <w:rPr>
          <w:rFonts w:ascii="Times New Roman" w:hAnsi="Times New Roman" w:cs="Times New Roman"/>
          <w:sz w:val="24"/>
          <w:szCs w:val="24"/>
        </w:rPr>
        <w:t xml:space="preserve"> Показатели выполнения программы находятся в пределах высокого и среднего уровней. Это означает, что применение в педагогической практике рабочей программы и тематическому планированию благотворно сказывается на результатах итогового мониторинга. Таким образом, образовательная деятельность реализуется на достаточном уровне.</w:t>
      </w:r>
    </w:p>
    <w:p w:rsidR="002F0103" w:rsidRPr="009758A9" w:rsidRDefault="002F0103" w:rsidP="002F0103">
      <w:pPr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975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старшей группе 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обследовано 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3ребёнка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103" w:rsidRPr="009758A9" w:rsidRDefault="002F0103" w:rsidP="002F0103">
      <w:pPr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мониторинга старшей  группы в начале года представлены в диаграмме №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103" w:rsidRPr="009758A9" w:rsidRDefault="002F0103" w:rsidP="002F0103">
      <w:pPr>
        <w:ind w:left="567"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Диаграмма №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2F0103" w:rsidRDefault="002F0103" w:rsidP="0029430E">
      <w:pPr>
        <w:rPr>
          <w:rFonts w:ascii="Times New Roman" w:hAnsi="Times New Roman" w:cs="Times New Roman"/>
          <w:sz w:val="28"/>
          <w:szCs w:val="28"/>
        </w:rPr>
      </w:pPr>
      <w:r w:rsidRPr="002F01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4900" cy="2428875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F0103" w:rsidRPr="009758A9" w:rsidRDefault="002F0103" w:rsidP="002F0103">
      <w:pPr>
        <w:ind w:left="567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мониторинга старшей группы в конце года представлены в диаграмме №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2F0103" w:rsidRDefault="002F0103" w:rsidP="002F0103">
      <w:pPr>
        <w:ind w:left="567"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103" w:rsidRPr="009758A9" w:rsidRDefault="002F0103" w:rsidP="002F0103">
      <w:pPr>
        <w:ind w:left="567"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Диаграмма №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2F0103" w:rsidRDefault="002F0103" w:rsidP="0029430E">
      <w:pPr>
        <w:rPr>
          <w:rFonts w:ascii="Times New Roman" w:hAnsi="Times New Roman" w:cs="Times New Roman"/>
          <w:sz w:val="28"/>
          <w:szCs w:val="28"/>
        </w:rPr>
      </w:pPr>
      <w:r w:rsidRPr="002F01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48225" cy="2514600"/>
            <wp:effectExtent l="19050" t="0" r="9525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F0103" w:rsidRPr="009758A9" w:rsidRDefault="002F0103" w:rsidP="002F0103">
      <w:pPr>
        <w:spacing w:before="100" w:beforeAutospacing="1" w:after="100" w:afterAutospacing="1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и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сходя из результата мониторинга по освоению программного материала по всем образовательным областям, дети в основном показали высокий и средний уровень развития. В целом реализация  образовательных областей находится на достаточном уровне, однако, предпосылки к повышению уровня детей существуют. Особое внимание необходимо уделять речевому 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художественно-эстетическому 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развитию дошкольников. </w:t>
      </w:r>
    </w:p>
    <w:p w:rsidR="002F0103" w:rsidRPr="009758A9" w:rsidRDefault="002F0103" w:rsidP="002F0103">
      <w:pPr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975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подготовительной к школе группе 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обследовано 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ребёнка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103" w:rsidRPr="009758A9" w:rsidRDefault="002F0103" w:rsidP="002F0103">
      <w:pPr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Результаты мониторинга </w:t>
      </w:r>
      <w:r w:rsidRPr="00975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подготовительной к школе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в начале года представлены в диаграмме №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103" w:rsidRPr="009758A9" w:rsidRDefault="002F0103" w:rsidP="002F0103">
      <w:pPr>
        <w:ind w:left="567"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Диаграмма №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2F0103" w:rsidRDefault="002F0103" w:rsidP="0029430E">
      <w:pPr>
        <w:rPr>
          <w:rFonts w:ascii="Times New Roman" w:hAnsi="Times New Roman" w:cs="Times New Roman"/>
          <w:sz w:val="28"/>
          <w:szCs w:val="28"/>
        </w:rPr>
      </w:pPr>
      <w:r w:rsidRPr="002F01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0" cy="2800350"/>
            <wp:effectExtent l="19050" t="0" r="1905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F0103" w:rsidRPr="00DA4756" w:rsidRDefault="002F0103" w:rsidP="0029430E">
      <w:pPr>
        <w:rPr>
          <w:rFonts w:ascii="Times New Roman" w:hAnsi="Times New Roman" w:cs="Times New Roman"/>
          <w:sz w:val="28"/>
          <w:szCs w:val="28"/>
        </w:rPr>
      </w:pPr>
    </w:p>
    <w:p w:rsidR="002F0103" w:rsidRPr="009758A9" w:rsidRDefault="002F0103" w:rsidP="002F0103">
      <w:pPr>
        <w:ind w:left="567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мониторинга </w:t>
      </w:r>
      <w:r w:rsidRPr="00975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подготовительной к школе 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в конце года представлены в диаграмме №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0103" w:rsidRPr="009758A9" w:rsidRDefault="002F0103" w:rsidP="002F0103">
      <w:pPr>
        <w:ind w:left="567"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Диаграмма №</w:t>
      </w:r>
      <w:r w:rsidRPr="00957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AF12B0" w:rsidRDefault="002F0103" w:rsidP="0029430E">
      <w:pPr>
        <w:rPr>
          <w:rFonts w:ascii="Times New Roman" w:hAnsi="Times New Roman" w:cs="Times New Roman"/>
          <w:sz w:val="28"/>
          <w:szCs w:val="28"/>
        </w:rPr>
      </w:pPr>
      <w:r w:rsidRPr="002F01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9400" cy="2654300"/>
            <wp:effectExtent l="0" t="0" r="12700" b="1270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F0103" w:rsidRPr="005E3764" w:rsidRDefault="002F0103" w:rsidP="002F0103">
      <w:pPr>
        <w:spacing w:before="100" w:beforeAutospacing="1" w:after="100" w:afterAutospacing="1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результата мониторинга подготовительной к школе группы  по освоению программного материала по всем образовательным областям, дети показали высокий и средний уровень развития. В целом реализация  образовательных областей находится на достаточном уровне. </w:t>
      </w:r>
    </w:p>
    <w:p w:rsidR="002F0103" w:rsidRPr="005E3764" w:rsidRDefault="002F0103" w:rsidP="002F0103">
      <w:pPr>
        <w:spacing w:before="100" w:beforeAutospacing="1" w:after="100" w:afterAutospacing="1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Достижению таких результатов способствовало использование разнообразных форм работы, как с детьми, так и с родителями. Дети  способны применять свои знания в повседневной жизни. Представленные данные подтверждают готовность детей к школьному обучению.</w:t>
      </w:r>
    </w:p>
    <w:p w:rsidR="002F0103" w:rsidRPr="005E3764" w:rsidRDefault="002F0103" w:rsidP="002F0103">
      <w:pPr>
        <w:widowControl w:val="0"/>
        <w:spacing w:after="0" w:line="280" w:lineRule="exact"/>
        <w:ind w:righ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E376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Вывод:</w:t>
      </w:r>
    </w:p>
    <w:p w:rsidR="002F0103" w:rsidRPr="005E3764" w:rsidRDefault="002F0103" w:rsidP="002F0103">
      <w:pPr>
        <w:widowControl w:val="0"/>
        <w:spacing w:after="0" w:line="280" w:lineRule="exact"/>
        <w:ind w:righ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E37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Сравнительный анализ результатов мониторинга в начале и в конце 2020- 2021учебного года показывает рост усвоения детьми программного материала, то есть прослеживается </w:t>
      </w:r>
      <w:r w:rsidRPr="005E37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положительная динамика развития детей по всем образовательным областям. В основном показатели выполнения программы находятся в пределах среднего и высокого уровней. Уменьшился процент воспитанников нуждающихся в коррекционной работе. Это означает, что применение в педагогической практике рабочей программы благотворно сказывается на результатах итогового мониторинга. Таким образом, образовательная деятельность в разновозрастной группе реализуется на достаточном уровне. Очевиден положительный результат проделанной работы, знания детей прочные.</w:t>
      </w:r>
    </w:p>
    <w:p w:rsidR="002F0103" w:rsidRPr="005E3764" w:rsidRDefault="002F0103" w:rsidP="002F0103">
      <w:pPr>
        <w:widowControl w:val="0"/>
        <w:spacing w:after="0" w:line="280" w:lineRule="exact"/>
        <w:ind w:righ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2F0103" w:rsidRPr="005E3764" w:rsidRDefault="002F0103" w:rsidP="002F0103">
      <w:pPr>
        <w:widowControl w:val="0"/>
        <w:spacing w:after="0" w:line="280" w:lineRule="exact"/>
        <w:ind w:right="56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5E376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Рекомендации:</w:t>
      </w:r>
    </w:p>
    <w:p w:rsidR="002F0103" w:rsidRPr="005E3764" w:rsidRDefault="002F0103" w:rsidP="002F0103">
      <w:pPr>
        <w:widowControl w:val="0"/>
        <w:spacing w:after="0" w:line="280" w:lineRule="exact"/>
        <w:ind w:righ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E37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1.  Продолжат вести целенаправленную работу по повышению качества освоения программного материала по всем образовательным областям.                                      </w:t>
      </w:r>
    </w:p>
    <w:p w:rsidR="002F0103" w:rsidRPr="005E3764" w:rsidRDefault="002F0103" w:rsidP="002F0103">
      <w:pPr>
        <w:widowControl w:val="0"/>
        <w:spacing w:after="0" w:line="280" w:lineRule="exact"/>
        <w:ind w:right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E37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2.  Осуществлять дифференцированный подход в течение следующего года к детям с целью улучшения освоения программы.</w:t>
      </w:r>
    </w:p>
    <w:p w:rsidR="00397771" w:rsidRPr="005E3764" w:rsidRDefault="00397771" w:rsidP="00397771">
      <w:pPr>
        <w:pStyle w:val="a9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5E3764">
        <w:rPr>
          <w:b/>
          <w:color w:val="111111"/>
        </w:rPr>
        <w:t>Состояния здоровья и физического развития детей.</w:t>
      </w:r>
    </w:p>
    <w:p w:rsidR="00397771" w:rsidRPr="005E3764" w:rsidRDefault="00397771" w:rsidP="00397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E376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5E3764">
        <w:rPr>
          <w:rFonts w:ascii="Times New Roman" w:hAnsi="Times New Roman" w:cs="Times New Roman"/>
          <w:sz w:val="24"/>
          <w:szCs w:val="24"/>
        </w:rPr>
        <w:t xml:space="preserve">Одной из задач коллектива дошкольного учреждения является, </w:t>
      </w:r>
      <w:r w:rsidRPr="005E3764">
        <w:rPr>
          <w:rFonts w:ascii="Times New Roman" w:eastAsia="Times New Roman" w:hAnsi="Times New Roman" w:cs="Times New Roman"/>
          <w:sz w:val="24"/>
          <w:szCs w:val="24"/>
        </w:rPr>
        <w:t>совершенствовать работу по физическому воспитанию детей,   формирование представлений и основ здорового образа жизни воспитанников</w:t>
      </w:r>
    </w:p>
    <w:p w:rsidR="00397771" w:rsidRPr="005E3764" w:rsidRDefault="00397771" w:rsidP="0039777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5E3764">
        <w:rPr>
          <w:rFonts w:ascii="Times New Roman" w:hAnsi="Times New Roman" w:cs="Times New Roman"/>
          <w:sz w:val="24"/>
          <w:szCs w:val="24"/>
        </w:rPr>
        <w:t>Педагоги ДОУ создают условия для различных видов двигательной активности детей в соответствии с их возрастными и индивидуальными особенностями, способствуют становлению у детей ценностей здорового образа жизни.   Ежедневно в группах воспитатели проводили утренний осмотр детей. Наблюдали за детьми в течение дня. В случае заболевания ребёнка – изолировали, оказывали первую помощь и обращались к медсестре. Контролировали температурный режим в группах. Регулярно проветривали помещения. Проводили закаливающие мероприятия: дневной сон при открытых форточках (кроме зимнего периода), обливание ног (в летний период), умывание прохладной водой, прогулки на свежем воздухе, воздушные и солнечные ванны, хождение по ребристой доске, по коврикам с пуговицами, пробками другим видам закаливающих дорожек. Проводили санитарно-просветительскую работу с родителями. Ежедневно проводили профилактическую дыхательную гимнастику, после  сна бодрящую гимнастику.</w:t>
      </w:r>
    </w:p>
    <w:p w:rsidR="00397771" w:rsidRPr="00397771" w:rsidRDefault="00397771" w:rsidP="00397771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9777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Показатели заболеваемости детей МДОУ</w:t>
      </w:r>
    </w:p>
    <w:p w:rsidR="00397771" w:rsidRPr="00397771" w:rsidRDefault="00397771" w:rsidP="00397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e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4"/>
        <w:gridCol w:w="1184"/>
        <w:gridCol w:w="1152"/>
        <w:gridCol w:w="1151"/>
        <w:gridCol w:w="1151"/>
        <w:gridCol w:w="1151"/>
        <w:gridCol w:w="1152"/>
        <w:gridCol w:w="822"/>
        <w:gridCol w:w="822"/>
        <w:gridCol w:w="632"/>
      </w:tblGrid>
      <w:tr w:rsidR="00397771" w:rsidRPr="00397771" w:rsidTr="00397771">
        <w:trPr>
          <w:trHeight w:val="265"/>
        </w:trPr>
        <w:tc>
          <w:tcPr>
            <w:tcW w:w="1414" w:type="dxa"/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Группы                </w:t>
            </w:r>
          </w:p>
        </w:tc>
        <w:tc>
          <w:tcPr>
            <w:tcW w:w="1184" w:type="dxa"/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1152" w:type="dxa"/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1151" w:type="dxa"/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1151" w:type="dxa"/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1151" w:type="dxa"/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1152" w:type="dxa"/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Май</w:t>
            </w:r>
          </w:p>
        </w:tc>
      </w:tr>
      <w:tr w:rsidR="00397771" w:rsidRPr="00397771" w:rsidTr="00397771">
        <w:trPr>
          <w:trHeight w:val="178"/>
        </w:trPr>
        <w:tc>
          <w:tcPr>
            <w:tcW w:w="1414" w:type="dxa"/>
            <w:tcBorders>
              <w:top w:val="single" w:sz="4" w:space="0" w:color="auto"/>
            </w:tcBorders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Старшая разновозрастная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2.6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2.3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1.5</w:t>
            </w:r>
          </w:p>
        </w:tc>
        <w:tc>
          <w:tcPr>
            <w:tcW w:w="632" w:type="dxa"/>
            <w:tcBorders>
              <w:top w:val="single" w:sz="4" w:space="0" w:color="auto"/>
              <w:right w:val="single" w:sz="4" w:space="0" w:color="auto"/>
            </w:tcBorders>
          </w:tcPr>
          <w:p w:rsidR="00397771" w:rsidRPr="00397771" w:rsidRDefault="00397771" w:rsidP="00E023F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1.8</w:t>
            </w:r>
          </w:p>
        </w:tc>
      </w:tr>
    </w:tbl>
    <w:p w:rsidR="00397771" w:rsidRPr="00397771" w:rsidRDefault="00397771" w:rsidP="00397771">
      <w:pPr>
        <w:pStyle w:val="ac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7771" w:rsidRPr="00397771" w:rsidRDefault="00397771" w:rsidP="00397771">
      <w:pPr>
        <w:pStyle w:val="ac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7771">
        <w:rPr>
          <w:rFonts w:ascii="Times New Roman" w:hAnsi="Times New Roman" w:cs="Times New Roman"/>
          <w:b/>
          <w:color w:val="FF0000"/>
          <w:sz w:val="24"/>
          <w:szCs w:val="24"/>
        </w:rPr>
        <w:t>Распределение детей по группам здоровья</w:t>
      </w:r>
    </w:p>
    <w:p w:rsidR="00397771" w:rsidRPr="00397771" w:rsidRDefault="00397771" w:rsidP="00397771">
      <w:pPr>
        <w:pStyle w:val="ac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97771" w:rsidRPr="00397771" w:rsidTr="00E023FC">
        <w:tc>
          <w:tcPr>
            <w:tcW w:w="1914" w:type="dxa"/>
          </w:tcPr>
          <w:p w:rsidR="00397771" w:rsidRPr="00397771" w:rsidRDefault="00397771" w:rsidP="00E023FC">
            <w:pPr>
              <w:pStyle w:val="ac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397771" w:rsidRPr="00397771" w:rsidRDefault="00397771" w:rsidP="00E023FC">
            <w:pPr>
              <w:pStyle w:val="ac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1группа</w:t>
            </w:r>
          </w:p>
        </w:tc>
        <w:tc>
          <w:tcPr>
            <w:tcW w:w="1914" w:type="dxa"/>
          </w:tcPr>
          <w:p w:rsidR="00397771" w:rsidRPr="00397771" w:rsidRDefault="00397771" w:rsidP="00E023FC">
            <w:pPr>
              <w:pStyle w:val="ac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2группа</w:t>
            </w:r>
          </w:p>
        </w:tc>
        <w:tc>
          <w:tcPr>
            <w:tcW w:w="1914" w:type="dxa"/>
          </w:tcPr>
          <w:p w:rsidR="00397771" w:rsidRPr="00397771" w:rsidRDefault="00397771" w:rsidP="00E023FC">
            <w:pPr>
              <w:pStyle w:val="ac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группа</w:t>
            </w:r>
          </w:p>
        </w:tc>
        <w:tc>
          <w:tcPr>
            <w:tcW w:w="1915" w:type="dxa"/>
          </w:tcPr>
          <w:p w:rsidR="00397771" w:rsidRPr="00397771" w:rsidRDefault="00397771" w:rsidP="00E023FC">
            <w:pPr>
              <w:pStyle w:val="ac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9777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группа</w:t>
            </w:r>
          </w:p>
        </w:tc>
      </w:tr>
      <w:tr w:rsidR="00397771" w:rsidRPr="00397771" w:rsidTr="00E023FC">
        <w:tc>
          <w:tcPr>
            <w:tcW w:w="1914" w:type="dxa"/>
          </w:tcPr>
          <w:p w:rsidR="00397771" w:rsidRPr="00397771" w:rsidRDefault="00397771" w:rsidP="00E023FC">
            <w:pPr>
              <w:pStyle w:val="ac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12детей</w:t>
            </w:r>
          </w:p>
        </w:tc>
        <w:tc>
          <w:tcPr>
            <w:tcW w:w="1914" w:type="dxa"/>
          </w:tcPr>
          <w:p w:rsidR="00397771" w:rsidRPr="00397771" w:rsidRDefault="00397771" w:rsidP="00E023FC">
            <w:pPr>
              <w:pStyle w:val="ac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7/ 58%</w:t>
            </w:r>
          </w:p>
        </w:tc>
        <w:tc>
          <w:tcPr>
            <w:tcW w:w="1914" w:type="dxa"/>
          </w:tcPr>
          <w:p w:rsidR="00397771" w:rsidRPr="00397771" w:rsidRDefault="00397771" w:rsidP="00E023FC">
            <w:pPr>
              <w:pStyle w:val="ac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3/ 25%</w:t>
            </w:r>
          </w:p>
        </w:tc>
        <w:tc>
          <w:tcPr>
            <w:tcW w:w="1914" w:type="dxa"/>
          </w:tcPr>
          <w:p w:rsidR="00397771" w:rsidRPr="00397771" w:rsidRDefault="00397771" w:rsidP="00E023FC">
            <w:pPr>
              <w:pStyle w:val="ac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2/ 16%</w:t>
            </w:r>
          </w:p>
        </w:tc>
        <w:tc>
          <w:tcPr>
            <w:tcW w:w="1915" w:type="dxa"/>
          </w:tcPr>
          <w:p w:rsidR="00397771" w:rsidRPr="00397771" w:rsidRDefault="00397771" w:rsidP="00E023FC">
            <w:pPr>
              <w:pStyle w:val="ac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7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:rsidR="00397771" w:rsidRPr="00397771" w:rsidRDefault="00397771" w:rsidP="00397771">
      <w:pPr>
        <w:pStyle w:val="a9"/>
        <w:shd w:val="clear" w:color="auto" w:fill="FFFFFF"/>
        <w:spacing w:before="225" w:beforeAutospacing="0" w:after="225" w:afterAutospacing="0"/>
        <w:jc w:val="both"/>
        <w:rPr>
          <w:color w:val="FF0000"/>
        </w:rPr>
      </w:pPr>
      <w:r w:rsidRPr="00397771">
        <w:rPr>
          <w:color w:val="FF0000"/>
        </w:rPr>
        <w:t xml:space="preserve"> Анализ оздоровительной работы показал, что показатели групп здоровья остаются стабильными (основная часть детей имеет 1 группу здоровья), некоторое снижение количества часто болеющих детей, проявляется устойчивая тенденция к снижению заболеваемости. </w:t>
      </w:r>
    </w:p>
    <w:p w:rsidR="002F0103" w:rsidRPr="00A2516A" w:rsidRDefault="00397771" w:rsidP="00397771">
      <w:pPr>
        <w:rPr>
          <w:rFonts w:ascii="YS Text" w:eastAsia="Times New Roman" w:hAnsi="YS Text" w:cs="Times New Roman"/>
          <w:color w:val="000000" w:themeColor="text1"/>
          <w:sz w:val="24"/>
          <w:szCs w:val="24"/>
          <w:lang w:eastAsia="ru-RU"/>
        </w:rPr>
      </w:pPr>
      <w:r w:rsidRPr="00A2516A">
        <w:rPr>
          <w:color w:val="000000" w:themeColor="text1"/>
          <w:sz w:val="24"/>
          <w:szCs w:val="24"/>
        </w:rPr>
        <w:t xml:space="preserve"> </w:t>
      </w:r>
      <w:r w:rsidRPr="00A2516A">
        <w:rPr>
          <w:rFonts w:ascii="YS Text" w:eastAsia="Times New Roman" w:hAnsi="YS Text" w:cs="Times New Roman"/>
          <w:color w:val="000000" w:themeColor="text1"/>
          <w:sz w:val="24"/>
          <w:szCs w:val="24"/>
          <w:lang w:eastAsia="ru-RU"/>
        </w:rPr>
        <w:t>Все выше изложенное позволяет сделать вывод, что в ДОУ есть система работы, по повышению качества профилактической работы по оздоровлению детей, в том числе за счет создания развивающей предметно - пространственной среды, системы физкультурно-оздоровительной работы, использования здоровьесберегающих технологий, организацию рационального питания, соблюдения санитарно-гигиенических условий, использование естественных факторов природы</w:t>
      </w:r>
    </w:p>
    <w:p w:rsidR="00397771" w:rsidRPr="005E3764" w:rsidRDefault="00397771" w:rsidP="00397771">
      <w:pPr>
        <w:pStyle w:val="a9"/>
        <w:shd w:val="clear" w:color="auto" w:fill="FFFFFF"/>
        <w:spacing w:before="225" w:beforeAutospacing="0" w:after="225" w:afterAutospacing="0"/>
        <w:jc w:val="both"/>
        <w:rPr>
          <w:b/>
          <w:color w:val="111111"/>
        </w:rPr>
      </w:pPr>
      <w:r w:rsidRPr="005E3764">
        <w:rPr>
          <w:b/>
          <w:color w:val="111111"/>
        </w:rPr>
        <w:t xml:space="preserve">                                            Медицинское обслуживание.</w:t>
      </w:r>
    </w:p>
    <w:p w:rsidR="00397771" w:rsidRPr="005E3764" w:rsidRDefault="00397771" w:rsidP="00397771">
      <w:pPr>
        <w:pStyle w:val="a9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5E3764">
        <w:rPr>
          <w:color w:val="111111"/>
        </w:rPr>
        <w:t xml:space="preserve">Медицинское обслуживание в ДОУ осуществляет Фировская ЦРБ. В штате имеется медицинская сестра. ДОУ предоставляет помещение с соответствующими условиями для работы  </w:t>
      </w:r>
      <w:r w:rsidRPr="005E3764">
        <w:rPr>
          <w:color w:val="111111"/>
        </w:rPr>
        <w:lastRenderedPageBreak/>
        <w:t>медицинских работников, осуществляет контроль их работы в целях охраны и укрепления здоровья детей и работников ДОУ. В МДОУ имеется изолятор на 1 место. Медицинская сестра наряду с администрацией ДОУ несет ответственность за здоровье и физическое развитие детей, проведение профилактических норм, режима, за качеством питания.</w:t>
      </w:r>
    </w:p>
    <w:p w:rsidR="00397771" w:rsidRPr="005E3764" w:rsidRDefault="00397771" w:rsidP="00397771">
      <w:pPr>
        <w:pStyle w:val="a9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  <w:r w:rsidRPr="005E3764">
        <w:rPr>
          <w:b/>
          <w:color w:val="111111"/>
        </w:rPr>
        <w:t>Организация питания.</w:t>
      </w:r>
    </w:p>
    <w:p w:rsidR="00397771" w:rsidRPr="005E3764" w:rsidRDefault="00397771" w:rsidP="0039777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764">
        <w:rPr>
          <w:rFonts w:ascii="Times New Roman" w:eastAsia="Times New Roman" w:hAnsi="Times New Roman" w:cs="Times New Roman"/>
          <w:sz w:val="24"/>
          <w:szCs w:val="24"/>
        </w:rPr>
        <w:t xml:space="preserve">   Соответствует санитарно-эпидемиологическим правилам и нормативам. В ДОУ организовано 4-х разовое питание: завтрак, 2-ой завтрак, обед, полдник. ДОУ работает по десятидневному меню, утверждённый заведующим  ДОУ.</w:t>
      </w:r>
    </w:p>
    <w:p w:rsidR="00397771" w:rsidRPr="005E3764" w:rsidRDefault="00397771" w:rsidP="0039777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764">
        <w:rPr>
          <w:rFonts w:ascii="Times New Roman" w:eastAsia="Times New Roman" w:hAnsi="Times New Roman" w:cs="Times New Roman"/>
          <w:sz w:val="24"/>
          <w:szCs w:val="24"/>
        </w:rPr>
        <w:t>Питание организовано в соответствии с примерным десятидневным меню,        составленным с учетом рекомендуемых среднесуточных норм для двух возрастных категорий: для детей с 2 до 3-х лет и для детей от 3 до 7 лет. На основании ежедневного меню составляется меню-требование установленного образца с указанием выхода блюд для детей разного возраста. Выдача готовой пищи осуществляется только после проведения приемочного контроля бракеражной комиссией в составе повара, завхоза, медицинского работника. Медицинская сестра и повар контролируют нормы, калорийность пищи, энергетическую ценность блюд, сбалансированность питания. Пищеблок оснащен необходимым  техническим оборудованием: холодильник, электроплиты, водонагреватель, мясорубка. В группах соблюдается питьевой режим.</w:t>
      </w:r>
    </w:p>
    <w:p w:rsidR="00397771" w:rsidRPr="005E3764" w:rsidRDefault="00397771" w:rsidP="00397771">
      <w:pPr>
        <w:jc w:val="center"/>
        <w:rPr>
          <w:rFonts w:ascii="Times New Roman" w:hAnsi="Times New Roman" w:cs="Times New Roman"/>
          <w:sz w:val="24"/>
          <w:szCs w:val="24"/>
        </w:rPr>
      </w:pPr>
      <w:r w:rsidRPr="005E376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Внутрисадиковый контроль.</w:t>
      </w:r>
    </w:p>
    <w:p w:rsidR="00397771" w:rsidRPr="005E3764" w:rsidRDefault="00397771" w:rsidP="00397771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5E3764">
        <w:rPr>
          <w:rFonts w:ascii="Times New Roman" w:hAnsi="Times New Roman" w:cs="Times New Roman"/>
          <w:sz w:val="24"/>
          <w:szCs w:val="24"/>
        </w:rPr>
        <w:t>В течение всего учебного года проводился контроль. Был проведён тематический контроль; «</w:t>
      </w:r>
      <w:r w:rsidRPr="005E3764">
        <w:rPr>
          <w:rFonts w:ascii="Times New Roman" w:hAnsi="Times New Roman" w:cs="Times New Roman"/>
          <w:color w:val="2A2D24"/>
          <w:sz w:val="24"/>
          <w:szCs w:val="24"/>
        </w:rPr>
        <w:t>Организация и эффективность работы по развитию у детей двигательной активности в режиме дошкольного образовательного учреждения</w:t>
      </w:r>
      <w:r w:rsidRPr="005E3764">
        <w:rPr>
          <w:rFonts w:ascii="Times New Roman" w:hAnsi="Times New Roman" w:cs="Times New Roman"/>
          <w:sz w:val="24"/>
          <w:szCs w:val="24"/>
        </w:rPr>
        <w:t>»,</w:t>
      </w:r>
      <w:r w:rsidRPr="005E3764">
        <w:rPr>
          <w:rFonts w:ascii="Times New Roman" w:hAnsi="Times New Roman" w:cs="Times New Roman"/>
          <w:color w:val="2A2D24"/>
          <w:sz w:val="24"/>
          <w:szCs w:val="24"/>
        </w:rPr>
        <w:t xml:space="preserve"> «Повышение педагогического мастерства в работе по духовно – нравственному патриотическому воспитанию дошкольников</w:t>
      </w:r>
      <w:r w:rsidRPr="005E3764">
        <w:rPr>
          <w:rFonts w:ascii="Times New Roman" w:hAnsi="Times New Roman" w:cs="Times New Roman"/>
          <w:sz w:val="24"/>
          <w:szCs w:val="24"/>
        </w:rPr>
        <w:t xml:space="preserve">». Оперативный контроль:  </w:t>
      </w: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«Смотр готовности групп в соответствии с требованиями  новых СанПиН» в связи с распространением новой коронавирусной инфекции». «Выполнение воспитательно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работы в режиме дня», «Работа по изучению дошкольниками ОБЖ и ПДД».</w:t>
      </w:r>
      <w:r w:rsidRPr="005E3764">
        <w:rPr>
          <w:rFonts w:ascii="YS Text" w:hAnsi="YS Text"/>
          <w:color w:val="000000"/>
          <w:sz w:val="24"/>
          <w:szCs w:val="24"/>
        </w:rPr>
        <w:t xml:space="preserve"> </w:t>
      </w:r>
      <w:r w:rsidRPr="005E3764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П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 результатам контроля составлялись справки, вырабатывались рекомендации, определялись пути исправления недостатков.</w:t>
      </w:r>
    </w:p>
    <w:p w:rsidR="00397771" w:rsidRPr="005E3764" w:rsidRDefault="00397771" w:rsidP="0039777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5E3764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Вывод: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Система контроля в дошкольном учреждении обеспечивает объективную оценку</w:t>
      </w:r>
    </w:p>
    <w:p w:rsidR="00397771" w:rsidRPr="005E3764" w:rsidRDefault="00397771" w:rsidP="0039777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езультатов педагогического труда, направлена на взаимопонимание, взаимоуважение, сотрудничество, взаимопомощь, а также, на повышение профессионального мастерства каждого педагога, на развитие творческого потенциала всего педагогического коллектива. Правильно и четко организованный контроль, является одним из основных условий рационального руководства воспитательно-образовательным процессом, это повышает ответственность каждого воспитателя за качество его работы с детьми.</w:t>
      </w:r>
    </w:p>
    <w:p w:rsidR="00397771" w:rsidRPr="005E3764" w:rsidRDefault="00397771" w:rsidP="00397771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3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 Работа с родителями</w:t>
      </w:r>
    </w:p>
    <w:p w:rsidR="00397771" w:rsidRPr="005E3764" w:rsidRDefault="00397771" w:rsidP="00397771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764">
        <w:rPr>
          <w:rFonts w:ascii="Times New Roman" w:hAnsi="Times New Roman" w:cs="Times New Roman"/>
          <w:b/>
          <w:sz w:val="24"/>
          <w:szCs w:val="24"/>
        </w:rPr>
        <w:t>Взаимодействие  с  родителями  воспитанников</w:t>
      </w:r>
    </w:p>
    <w:p w:rsidR="00397771" w:rsidRDefault="00397771" w:rsidP="00397771">
      <w:pPr>
        <w:rPr>
          <w:rFonts w:ascii="Times New Roman" w:hAnsi="Times New Roman" w:cs="Times New Roman"/>
          <w:sz w:val="28"/>
          <w:szCs w:val="28"/>
        </w:rPr>
      </w:pPr>
      <w:r w:rsidRPr="005E3764">
        <w:rPr>
          <w:rFonts w:ascii="YS Text" w:eastAsia="Times New Roman" w:hAnsi="YS Text" w:cs="Times New Roman"/>
          <w:color w:val="000000"/>
          <w:sz w:val="24"/>
          <w:szCs w:val="24"/>
        </w:rPr>
        <w:t>Главным партнером дошкольной образовательной организации родительская общественность. Работа с родителями в отчетном году строилась согласно годового планирования. В течение года проводились общие и групповые собрания, на которых обсуждались вопросы: по ознакомлению с целями и задачами образовательного процесса в учреждении; организации физкультурно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</w:rPr>
        <w:t>- оздоровительной работы; художественно-эстетического развития, результаты подготовки детей к школе и др. В работе с родителями воспитанников были использованы разные формы работы. Родители принимают участие жизнедеятельности учреждения: оказывали посильную помощь в оборудовании групп, изготовлении атрибутов и пошиве костюмов к детским праздникам, принимают участие в оформлении совместных творческих выставок, готовят поделки к конкурсам, участвуют в акциях и трудовом десанте по благоустройству территории.</w:t>
      </w: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Педагогами был составлен перспективный план взаимодействия с родителями, в нем указаны все совместные мероприятия, консультации, анкетирование,  родительские собрания, наглядно-стендовая информация и др. Родители активно принимали участие в выставках, сотворчества детей и родителей, рисунков и </w:t>
      </w:r>
      <w:r w:rsidR="006524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поделок: </w:t>
      </w:r>
      <w:r w:rsidR="009A7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открытки и поздравления «Мой любимы воспитатель» (ко дню дошкольного работника», фотоколлаж: «Маленькие помощники в детском саду», конкурс семейного рисунка </w:t>
      </w:r>
      <w:r w:rsidR="009A7C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«Зимушка-зима», поделки: «Осенний вернисаж», выставка игрушек и поделок из брусового материала по теме: «Папин праздник», поделки из соленого теста: «Масленица», поделки: «Солнышко» из разных материалов (глина, тесто, поролон), выствка поделок: «День Победы».</w:t>
      </w:r>
    </w:p>
    <w:p w:rsidR="00397771" w:rsidRDefault="00397771" w:rsidP="00397771">
      <w:pPr>
        <w:pStyle w:val="ac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Проведена акция среди детей и родителей «Покормите птиц зимой» по изготовлению кормушек и пополнению их кормом в период зимних холодов. </w:t>
      </w: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родительском уголке обновлялась информация, помещ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ались различные консультации: «</w:t>
      </w:r>
      <w:r w:rsidR="009A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Домашняя библиотека</w:t>
      </w: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r w:rsidR="001879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Здоровье без лекарств</w:t>
      </w: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r w:rsidR="001879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Грипп. Мера про</w:t>
      </w:r>
      <w:r w:rsidR="009A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="001879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илактики</w:t>
      </w: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r w:rsidR="001879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Витаминная азбука</w:t>
      </w: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r w:rsidR="009A7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«Словесный игры для подготовки ребенка к школе»,«Как нацчить ребенка одеваться», «Зимние травмы», </w:t>
      </w:r>
      <w:r w:rsidR="001879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«Помогите детем запомнить правила пожарной безопасности», «Безопасность ребенка у водоема» </w:t>
      </w: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</w:t>
      </w: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родительском собрании на конец года отметила активность родителей вручением «Благо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дарности» по результатам работы </w:t>
      </w: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</w:rPr>
        <w:t>за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5E376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  <w:r w:rsidRPr="005E3764">
        <w:rPr>
          <w:rFonts w:ascii="YS Text" w:hAnsi="YS Text"/>
          <w:color w:val="000000"/>
          <w:sz w:val="24"/>
          <w:szCs w:val="24"/>
        </w:rPr>
        <w:t xml:space="preserve"> </w:t>
      </w:r>
      <w:r>
        <w:rPr>
          <w:rFonts w:ascii="YS Text" w:eastAsia="Times New Roman" w:hAnsi="YS Text" w:cs="Times New Roman"/>
          <w:b/>
          <w:color w:val="000000"/>
          <w:sz w:val="24"/>
          <w:szCs w:val="24"/>
        </w:rPr>
        <w:t xml:space="preserve">                                                   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435E3B">
        <w:rPr>
          <w:rFonts w:ascii="YS Text" w:eastAsia="Times New Roman" w:hAnsi="YS Text" w:cs="Times New Roman" w:hint="eastAsia"/>
          <w:b/>
          <w:color w:val="000000"/>
          <w:sz w:val="24"/>
          <w:szCs w:val="24"/>
        </w:rPr>
        <w:t>В</w:t>
      </w:r>
      <w:r w:rsidRPr="00435E3B">
        <w:rPr>
          <w:rFonts w:ascii="YS Text" w:eastAsia="Times New Roman" w:hAnsi="YS Text" w:cs="Times New Roman"/>
          <w:b/>
          <w:color w:val="000000"/>
          <w:sz w:val="24"/>
          <w:szCs w:val="24"/>
        </w:rPr>
        <w:t>ывод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; 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</w:rPr>
        <w:t>По итогам проведенных разнообразных форм сотрудничества с семьями можно отметить, что работа была результативной и плодотворной. Родители принимают активное участие в деятельности ДОУ: оказывают помощь при подготовке к утренникам и праздникам, проявляют себя в творческих конкурсах, посещают собрания и консультации.</w:t>
      </w:r>
    </w:p>
    <w:p w:rsidR="00187983" w:rsidRPr="005E3764" w:rsidRDefault="00187983" w:rsidP="00187983">
      <w:pPr>
        <w:pStyle w:val="a9"/>
        <w:shd w:val="clear" w:color="auto" w:fill="FFFFFF"/>
        <w:spacing w:before="225" w:beforeAutospacing="0" w:after="225" w:afterAutospacing="0"/>
        <w:ind w:firstLine="360"/>
        <w:jc w:val="center"/>
        <w:rPr>
          <w:b/>
          <w:bCs/>
          <w:color w:val="000000"/>
          <w:shd w:val="clear" w:color="auto" w:fill="FFFFFF"/>
        </w:rPr>
      </w:pPr>
      <w:r w:rsidRPr="005E3764">
        <w:rPr>
          <w:b/>
          <w:bCs/>
          <w:color w:val="000000"/>
          <w:shd w:val="clear" w:color="auto" w:fill="FFFFFF"/>
        </w:rPr>
        <w:t>2.5. Взаимодействия  с другими организациями.</w:t>
      </w:r>
    </w:p>
    <w:p w:rsidR="00187983" w:rsidRPr="005E3764" w:rsidRDefault="00187983" w:rsidP="00187983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5E3764">
        <w:rPr>
          <w:sz w:val="24"/>
          <w:szCs w:val="24"/>
        </w:rPr>
        <w:t xml:space="preserve"> 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Одним из условий непрерывного образования ребенка является организация преемственности между ДОУ и социокультурными учреждениями.</w:t>
      </w:r>
      <w:r w:rsidRPr="005E3764">
        <w:rPr>
          <w:rFonts w:ascii="YS Text" w:hAnsi="YS Text"/>
          <w:color w:val="000000"/>
          <w:sz w:val="24"/>
          <w:szCs w:val="24"/>
        </w:rPr>
        <w:t xml:space="preserve"> 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Данная работа строится с учетом особенностей работы ДОУ и направлена на сохранение здоровья, эмоционального благополучия и развития индивидуальности каждого ребенка. Каждый год ведется активная работа в сотрудничестве с сельской</w:t>
      </w:r>
      <w:r w:rsidRPr="005E3764">
        <w:rPr>
          <w:rFonts w:ascii="YS Text" w:hAnsi="YS Text"/>
          <w:color w:val="000000"/>
          <w:sz w:val="24"/>
          <w:szCs w:val="24"/>
          <w:shd w:val="clear" w:color="auto" w:fill="FFFFFF"/>
        </w:rPr>
        <w:t xml:space="preserve"> библиотекой 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, что  повышает уровень познавательного интереса детей дошкольного возраста через приобщение их к культуре чтения художественной литературы. Направлено на нравственно – патриотическое воспитание формирование знаний о прошлом нашей малой родине. В рамках проведено много интересных мероприятий: встреча с интересными людьми. Взаимодействия  МДОУ с сельским домом культуры СДК, способствует оптимальному развитию творческих способностей детей и взрослых участвуя в конкурсах , выставках и концертах .</w:t>
      </w:r>
      <w:r w:rsidRPr="005E3764">
        <w:rPr>
          <w:rFonts w:ascii="YS Text" w:hAnsi="YS Text"/>
          <w:color w:val="000000"/>
          <w:sz w:val="24"/>
          <w:szCs w:val="24"/>
        </w:rPr>
        <w:t xml:space="preserve"> 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Для развития социальных навыков психологической готовности, к обучению в школе мы сотрудничаем с Новосельской СОШ.</w:t>
      </w:r>
      <w:r w:rsidRPr="005E3764">
        <w:rPr>
          <w:rFonts w:ascii="YS Text" w:hAnsi="YS Text"/>
          <w:color w:val="000000"/>
          <w:sz w:val="24"/>
          <w:szCs w:val="24"/>
        </w:rPr>
        <w:t xml:space="preserve"> </w:t>
      </w:r>
      <w:r w:rsidRPr="005E3764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В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стречи с сотрудникам школьной библиотеки  «Историко   патриотический  час</w:t>
      </w:r>
      <w:r w:rsidRPr="005E3764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»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,   «Богатыри земли русской», «Школа дорожных наук».</w:t>
      </w:r>
    </w:p>
    <w:p w:rsidR="00187983" w:rsidRPr="005E3764" w:rsidRDefault="00187983" w:rsidP="00187983">
      <w:pPr>
        <w:shd w:val="clear" w:color="auto" w:fill="FFFFFF"/>
        <w:jc w:val="both"/>
        <w:rPr>
          <w:rFonts w:ascii="YS Text" w:hAnsi="YS Text"/>
          <w:color w:val="000000"/>
          <w:sz w:val="24"/>
          <w:szCs w:val="24"/>
          <w:shd w:val="clear" w:color="auto" w:fill="FFFFFF"/>
        </w:rPr>
      </w:pP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Организовывались индивидуальные консультации для будущих первоклассников и их родителей с привлечением учителей начальной школы. Проводились экскурсии в спортивный зал.</w:t>
      </w:r>
      <w:r w:rsidRPr="005E3764">
        <w:rPr>
          <w:rFonts w:ascii="YS Text" w:hAnsi="YS Text"/>
          <w:color w:val="000000"/>
          <w:sz w:val="24"/>
          <w:szCs w:val="24"/>
          <w:shd w:val="clear" w:color="auto" w:fill="FFFFFF"/>
        </w:rPr>
        <w:t xml:space="preserve"> Чтобы дети не утеряли желание заниматься спортом посещали спортивную площадку на  территории школы ,где расположены спортивные тренажеры </w:t>
      </w:r>
    </w:p>
    <w:p w:rsidR="00187983" w:rsidRPr="005E3764" w:rsidRDefault="00187983" w:rsidP="0018798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Одной из главных задач педагогического коллектива является сохранение и укрепление</w:t>
      </w:r>
    </w:p>
    <w:p w:rsidR="00187983" w:rsidRDefault="00187983" w:rsidP="0018798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здоровья детей, поэтому налажено тесное сотрудничество детского сада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и Фировской ЦРБ 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Взаимодействие с больницей  позволяет снизить заболеваемость, детей повысить эффективность в решении вопросов оздоровления детей. </w:t>
      </w:r>
    </w:p>
    <w:p w:rsidR="00187983" w:rsidRPr="005E3764" w:rsidRDefault="00187983" w:rsidP="00397771">
      <w:pPr>
        <w:pStyle w:val="ac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</w:p>
    <w:p w:rsidR="00187983" w:rsidRPr="005E3764" w:rsidRDefault="00187983" w:rsidP="0018798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5E3764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Вывод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: Такие социальные  партнерства способствует социализации дошкольников, знакомству с окружающей действительностью, формированию чувства взаимопомощи,</w:t>
      </w:r>
    </w:p>
    <w:p w:rsidR="00EE4F0F" w:rsidRPr="005E3764" w:rsidRDefault="00187983" w:rsidP="00187983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уважения к людям. Со всеми социальными партнерами работа будет продолжаться в следующем учебном году.</w:t>
      </w:r>
    </w:p>
    <w:p w:rsidR="00EE4F0F" w:rsidRPr="005E3764" w:rsidRDefault="00EE4F0F" w:rsidP="00EE4F0F">
      <w:pPr>
        <w:pStyle w:val="a9"/>
        <w:shd w:val="clear" w:color="auto" w:fill="FFFFFF"/>
        <w:spacing w:before="225" w:beforeAutospacing="0" w:after="225" w:afterAutospacing="0"/>
        <w:ind w:firstLine="360"/>
        <w:jc w:val="center"/>
        <w:rPr>
          <w:b/>
        </w:rPr>
      </w:pPr>
      <w:r>
        <w:rPr>
          <w:b/>
        </w:rPr>
        <w:t xml:space="preserve">      </w:t>
      </w:r>
      <w:r w:rsidRPr="005E3764">
        <w:rPr>
          <w:b/>
        </w:rPr>
        <w:t>2.6.Материально техническая и                                                                        административно-хозяйственная работа.</w:t>
      </w:r>
    </w:p>
    <w:p w:rsidR="00EE4F0F" w:rsidRPr="00132808" w:rsidRDefault="00EE4F0F" w:rsidP="00EE4F0F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5E3764">
        <w:rPr>
          <w:sz w:val="24"/>
          <w:szCs w:val="24"/>
        </w:rPr>
        <w:t xml:space="preserve"> </w:t>
      </w:r>
      <w:r w:rsidRPr="005E3764">
        <w:rPr>
          <w:rFonts w:ascii="YS Text" w:hAnsi="YS Text"/>
          <w:color w:val="000000"/>
          <w:sz w:val="24"/>
          <w:szCs w:val="24"/>
        </w:rPr>
        <w:t xml:space="preserve"> 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Развивающая предметно-пространственная среда детского сада, в соответствии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ФОП по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ФГОС, содержательно насыщенная, трансформируемая, полифункциональная,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вариативная,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доступная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безопасная,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организована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учетом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возрастных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индив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идуальных особенностей детей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группы и интеграцией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образовате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льных областей. Мебель в группе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размещена рационально, среда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lastRenderedPageBreak/>
        <w:t>комфортна для пребывания детей. Для оформления групп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ы  и приемной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используются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детские работы, постоянно оформляются и обновляются выставки детей и родителей. В группе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имеется игровой материал для познавательного развития детей, для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сюжетных игр, материалы для продуктивной и творческой деятельности детей. Все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игровое оборудование доступно для детей, центры задействованы в течение всего дня.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Оформлены уголки «Мое настроение, выделены центры для познавательно -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исследовательской и игровой деятельнос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ти.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В течении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года происходило пополнение развивающей предметно - пространственной среды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физкультурно - игровой комнаты приобрели мячи, гимнастические палки, скакалки, обручи, мелкий спортивный инвентарь для занятий с детьми.  </w:t>
      </w:r>
    </w:p>
    <w:p w:rsidR="00EE4F0F" w:rsidRPr="00132808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Несмотря на то, 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что в течение учебного года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групп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а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пополнялась,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она еще нуждается в пополнении. Необходимо продолжать работу над вариативностью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ППРС.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Необходимо</w:t>
      </w:r>
    </w:p>
    <w:p w:rsidR="00EE4F0F" w:rsidRPr="00132808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5E3764">
        <w:rPr>
          <w:rFonts w:ascii="YS Text" w:eastAsia="Times New Roman" w:hAnsi="YS Text" w:cs="Times New Roman" w:hint="eastAsia"/>
          <w:color w:val="000000"/>
          <w:sz w:val="24"/>
          <w:szCs w:val="24"/>
          <w:lang w:eastAsia="ru-RU"/>
        </w:rPr>
        <w:t>О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бустроить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6B63D2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груп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вое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помещения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модульным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центрам  активности, легко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трансформируемыми под потребности свободной игры детей. По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р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еализуемым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программам</w:t>
      </w:r>
    </w:p>
    <w:p w:rsidR="00EE4F0F" w:rsidRPr="00132808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ДОУ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имеет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ся 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методическое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обеспечение: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укомплектованность методической литературой, учебно-наглядными пособиями и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материалами.  </w:t>
      </w:r>
    </w:p>
    <w:p w:rsidR="00EE4F0F" w:rsidRPr="00132808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32808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Вывод: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Развивающая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предметно-пространственная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образовательная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среда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ДОУ направлена на создание социальной ситуации развития для участников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образовательных отношений, включая создание образовательной среды и гарантирует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охрану и укрепление физического и психического здоровья детей; обеспечивает их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эмоциональное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13280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благополучие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.  </w:t>
      </w:r>
    </w:p>
    <w:p w:rsidR="00EE4F0F" w:rsidRPr="005E3764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p w:rsidR="00EE4F0F" w:rsidRPr="002306AA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Анализируя работу за 202</w:t>
      </w:r>
      <w:r w:rsidR="00E05F3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2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/2023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учебный год коллектив детского сада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пришел к выводу, что годовые задачи выполнены, наблюдается положительная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динамика по всем направлениям работы дошкольного учреждения. Деятельность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коллектива ДОУ в течение 2022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-202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3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учебного года была разнообразной 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.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Достигнутые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результаты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работы,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целом,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соответствуют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поставленным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начале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учебного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года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целям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задачам.</w:t>
      </w:r>
    </w:p>
    <w:p w:rsidR="00EE4F0F" w:rsidRPr="002306AA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Повышение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профессионального уровня проходит на уровне теоретического педагогического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просвещения,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проведении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просмотров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непосредственно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–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образовательной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курсах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повышения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квалификации.</w:t>
      </w:r>
    </w:p>
    <w:p w:rsidR="00EE4F0F" w:rsidRPr="002306AA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большом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объеме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реализовывалась работа по охране и укреплению здоровья детей, по формированию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основ здорового образа жизни и безопасности жизнедеятельности. Осуществлялась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работа с родителями по развитию ДОУ и привлечение их в образовательный процесс в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реализации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проектов,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посредством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наглядной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информации,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собраний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и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консультаций. В ДОУ созданы необходимые условия для воспитания и обучения детей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 всем образовательным областям программы. В течение года велась работа по их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поддержанию и улучшению.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Принимая во внимание достигнутые результаты и основные проблемы,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определились перспективы работы наследующий учебный год:</w:t>
      </w:r>
    </w:p>
    <w:p w:rsidR="00EE4F0F" w:rsidRPr="002306AA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продолжать улучшать материально-техническую базу ДОУ, развивать и</w:t>
      </w:r>
    </w:p>
    <w:p w:rsidR="00EE4F0F" w:rsidRPr="002306AA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обновлять развивающую предметно-пространственную среду в соответствии с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ФОП по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ФГОС ДО;</w:t>
      </w:r>
    </w:p>
    <w:p w:rsidR="00EE4F0F" w:rsidRPr="002306AA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продолжать использовать в работе современные образовательные технологии;</w:t>
      </w:r>
    </w:p>
    <w:p w:rsidR="00EE4F0F" w:rsidRPr="002306AA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продолжать развивать профессиональные компетенции педагогов в области</w:t>
      </w:r>
    </w:p>
    <w:p w:rsidR="00EE4F0F" w:rsidRPr="002306AA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дошкольного образования в соответствии с требованиями профстандарта «Педагог»;</w:t>
      </w:r>
    </w:p>
    <w:p w:rsidR="00EE4F0F" w:rsidRPr="002306AA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-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Реализация принципа здоровьесбережения образовательной деятельности в</w:t>
      </w: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процессе проектирования содержания дошкольного образования».</w:t>
      </w:r>
    </w:p>
    <w:p w:rsidR="00EE4F0F" w:rsidRDefault="00EE4F0F" w:rsidP="00EE4F0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5E3764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 совершенствовать работу по взаимодействию семьи и детского сада для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создания условий позитивной социализации детей в процессе здоровьесберегающей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2306AA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деятельности.</w:t>
      </w:r>
    </w:p>
    <w:p w:rsidR="00EE4F0F" w:rsidRPr="008F2ED5" w:rsidRDefault="00EE4F0F" w:rsidP="00EE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F0F" w:rsidRPr="008F2ED5" w:rsidRDefault="00EE4F0F" w:rsidP="00397771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F2ED5">
        <w:rPr>
          <w:rFonts w:ascii="Times New Roman" w:hAnsi="Times New Roman" w:cs="Times New Roman"/>
          <w:b/>
          <w:color w:val="111111"/>
        </w:rPr>
        <w:t xml:space="preserve">                                                       </w:t>
      </w:r>
      <w:r w:rsidR="00E023FC" w:rsidRPr="008F2ED5">
        <w:rPr>
          <w:rFonts w:ascii="Times New Roman" w:hAnsi="Times New Roman" w:cs="Times New Roman"/>
          <w:b/>
          <w:color w:val="111111"/>
        </w:rPr>
        <w:t xml:space="preserve">                        </w:t>
      </w:r>
      <w:r w:rsidRPr="008F2ED5">
        <w:rPr>
          <w:rFonts w:ascii="Times New Roman" w:hAnsi="Times New Roman" w:cs="Times New Roman"/>
          <w:b/>
          <w:color w:val="111111"/>
        </w:rPr>
        <w:t xml:space="preserve">  </w:t>
      </w:r>
      <w:r w:rsidRPr="008F2ED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ГОДОВЫЕ ЗАДАЧИ               </w:t>
      </w:r>
    </w:p>
    <w:p w:rsidR="00397771" w:rsidRPr="008F2ED5" w:rsidRDefault="00EE4F0F" w:rsidP="0039777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F2ED5">
        <w:rPr>
          <w:rFonts w:ascii="Times New Roman" w:hAnsi="Times New Roman" w:cs="Times New Roman"/>
          <w:b/>
          <w:color w:val="111111"/>
        </w:rPr>
        <w:t xml:space="preserve">                                                                     </w:t>
      </w:r>
      <w:r w:rsidR="00E023FC" w:rsidRPr="008F2ED5">
        <w:rPr>
          <w:rFonts w:ascii="Times New Roman" w:hAnsi="Times New Roman" w:cs="Times New Roman"/>
          <w:b/>
          <w:color w:val="111111"/>
        </w:rPr>
        <w:t xml:space="preserve">  </w:t>
      </w:r>
      <w:r w:rsidRPr="008F2ED5">
        <w:rPr>
          <w:rFonts w:ascii="Times New Roman" w:hAnsi="Times New Roman" w:cs="Times New Roman"/>
          <w:b/>
          <w:color w:val="111111"/>
        </w:rPr>
        <w:t xml:space="preserve"> </w:t>
      </w:r>
      <w:r w:rsidRPr="008F2ED5">
        <w:rPr>
          <w:rFonts w:ascii="Times New Roman" w:hAnsi="Times New Roman" w:cs="Times New Roman"/>
          <w:b/>
          <w:color w:val="111111"/>
          <w:sz w:val="28"/>
          <w:szCs w:val="28"/>
        </w:rPr>
        <w:t>на 202</w:t>
      </w:r>
      <w:r w:rsidR="00720FAB" w:rsidRPr="008F2ED5">
        <w:rPr>
          <w:rFonts w:ascii="Times New Roman" w:hAnsi="Times New Roman" w:cs="Times New Roman"/>
          <w:b/>
          <w:color w:val="111111"/>
          <w:sz w:val="28"/>
          <w:szCs w:val="28"/>
        </w:rPr>
        <w:t>3</w:t>
      </w:r>
      <w:r w:rsidRPr="008F2ED5">
        <w:rPr>
          <w:rFonts w:ascii="Times New Roman" w:hAnsi="Times New Roman" w:cs="Times New Roman"/>
          <w:b/>
          <w:color w:val="111111"/>
          <w:sz w:val="28"/>
          <w:szCs w:val="28"/>
        </w:rPr>
        <w:t>-202</w:t>
      </w:r>
      <w:r w:rsidR="00720FAB" w:rsidRPr="008F2ED5">
        <w:rPr>
          <w:rFonts w:ascii="Times New Roman" w:hAnsi="Times New Roman" w:cs="Times New Roman"/>
          <w:b/>
          <w:color w:val="111111"/>
          <w:sz w:val="28"/>
          <w:szCs w:val="28"/>
        </w:rPr>
        <w:t>4</w:t>
      </w:r>
      <w:r w:rsidRPr="008F2ED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учебный год.</w:t>
      </w:r>
    </w:p>
    <w:p w:rsidR="00EE4F0F" w:rsidRDefault="00EE4F0F" w:rsidP="00EE4F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2A29BC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Работа по развитию творческих, коммуникативных и речевых способностей через игровую деятельность</w:t>
      </w:r>
      <w:r>
        <w:rPr>
          <w:rStyle w:val="af"/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2A29BC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EE4F0F" w:rsidRPr="002A29BC" w:rsidRDefault="00EE4F0F" w:rsidP="00EE4F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EE4F0F" w:rsidRPr="00A43641" w:rsidRDefault="00EE4F0F" w:rsidP="00EE4F0F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A43641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lastRenderedPageBreak/>
        <w:t>Цель</w:t>
      </w:r>
      <w:r w:rsidRPr="00A43641">
        <w:rPr>
          <w:rFonts w:ascii="Arial" w:hAnsi="Arial" w:cs="Arial"/>
          <w:color w:val="111111"/>
          <w:sz w:val="24"/>
          <w:szCs w:val="24"/>
          <w:shd w:val="clear" w:color="auto" w:fill="FFFFFF"/>
        </w:rPr>
        <w:t>:</w:t>
      </w:r>
      <w:r w:rsidRPr="00A4364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Создание благоприятных условий для формирования успешной личности дошкольника, сохранение и укрепление здоровья, всестороннее развитие его интеллектуальных,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Pr="00A4364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психических и физических качеств.</w:t>
      </w:r>
    </w:p>
    <w:p w:rsidR="00EE4F0F" w:rsidRPr="00A43641" w:rsidRDefault="00EE4F0F" w:rsidP="00EE4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F0F" w:rsidRPr="00A43641" w:rsidRDefault="00EE4F0F" w:rsidP="00EE4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EE4F0F" w:rsidRPr="00A43641" w:rsidRDefault="00EE4F0F" w:rsidP="00EE4F0F">
      <w:pPr>
        <w:shd w:val="clear" w:color="auto" w:fill="FFFFFF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A4364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1.Совершенствовать работу с дошкольниками по развитию творческих, коммуникативных и речевых способно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стей через игровую деятельность, мелкую моторику.</w:t>
      </w:r>
    </w:p>
    <w:p w:rsidR="00EE4F0F" w:rsidRDefault="00EE4F0F" w:rsidP="00EE4F0F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641">
        <w:rPr>
          <w:rFonts w:ascii="YS Text" w:eastAsia="Times New Roman" w:hAnsi="YS Text" w:cs="Times New Roman"/>
          <w:color w:val="000000"/>
          <w:sz w:val="24"/>
          <w:szCs w:val="24"/>
        </w:rPr>
        <w:t>2.</w:t>
      </w:r>
      <w:r w:rsidRPr="00A43641">
        <w:rPr>
          <w:rFonts w:ascii="Times New Roman" w:eastAsia="Times New Roman" w:hAnsi="Times New Roman" w:cs="Times New Roman"/>
          <w:sz w:val="24"/>
          <w:szCs w:val="24"/>
        </w:rPr>
        <w:t>Продолжать совершенствовать работу по физическому воспитанию детей,   формирование представлений и основ здорового образа жизни воспитанников.</w:t>
      </w:r>
    </w:p>
    <w:tbl>
      <w:tblPr>
        <w:tblW w:w="10495" w:type="dxa"/>
        <w:tblInd w:w="-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5345"/>
        <w:gridCol w:w="1600"/>
        <w:gridCol w:w="2974"/>
      </w:tblGrid>
      <w:tr w:rsidR="00EE4F0F" w:rsidRPr="00A43641" w:rsidTr="00EE4F0F">
        <w:trPr>
          <w:trHeight w:val="42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F0F" w:rsidRPr="00A43641" w:rsidRDefault="00EE4F0F" w:rsidP="00E023FC">
            <w:pPr>
              <w:spacing w:after="0" w:line="240" w:lineRule="auto"/>
              <w:ind w:left="316" w:hanging="31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F0F" w:rsidRPr="00A43641" w:rsidRDefault="00EE4F0F" w:rsidP="00EE4F0F">
            <w:pPr>
              <w:spacing w:after="0" w:line="240" w:lineRule="auto"/>
              <w:ind w:left="316" w:hanging="316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профессионального мастерства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F0F" w:rsidRPr="00A43641" w:rsidRDefault="00EE4F0F" w:rsidP="00EE4F0F">
            <w:pPr>
              <w:spacing w:after="0" w:line="240" w:lineRule="auto"/>
              <w:ind w:left="316" w:hanging="316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F0F" w:rsidRPr="00A43641" w:rsidRDefault="00EE4F0F" w:rsidP="00E023FC">
            <w:pPr>
              <w:spacing w:after="0" w:line="240" w:lineRule="auto"/>
              <w:ind w:left="316" w:hanging="31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E4F0F" w:rsidRPr="00A43641" w:rsidTr="00EE4F0F">
        <w:trPr>
          <w:trHeight w:val="96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F0F" w:rsidRPr="00A43641" w:rsidRDefault="00EE4F0F" w:rsidP="00E023FC">
            <w:pPr>
              <w:spacing w:after="0" w:line="240" w:lineRule="auto"/>
              <w:ind w:left="316" w:hanging="31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F0F" w:rsidRPr="00A43641" w:rsidRDefault="00EE4F0F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районных педагогических семинаров, в рамках работы РМО.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F0F" w:rsidRPr="00A43641" w:rsidRDefault="00EE4F0F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планы работы  отдела образования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F0F" w:rsidRPr="00A43641" w:rsidRDefault="00EE4F0F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</w:tbl>
    <w:p w:rsidR="00652457" w:rsidRDefault="00652457" w:rsidP="00652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4F0F" w:rsidRPr="00A43641" w:rsidRDefault="00652457" w:rsidP="00652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  <w:r w:rsidR="00EE4F0F"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 – методическая работа с кадрами</w:t>
      </w:r>
    </w:p>
    <w:p w:rsidR="00EE4F0F" w:rsidRPr="00A43641" w:rsidRDefault="00EE4F0F" w:rsidP="00EE4F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EA1572" w:rsidRPr="00A43641" w:rsidRDefault="00EA1572" w:rsidP="00EA15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ПЕДСОВЕТЫ</w:t>
      </w:r>
    </w:p>
    <w:tbl>
      <w:tblPr>
        <w:tblW w:w="9548" w:type="dxa"/>
        <w:tblInd w:w="-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6094"/>
        <w:gridCol w:w="1276"/>
        <w:gridCol w:w="1702"/>
        <w:gridCol w:w="8"/>
      </w:tblGrid>
      <w:tr w:rsidR="00EA1572" w:rsidRPr="00A43641" w:rsidTr="00731194">
        <w:trPr>
          <w:gridAfter w:val="1"/>
          <w:wAfter w:w="8" w:type="dxa"/>
          <w:trHeight w:val="58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572" w:rsidRPr="00A43641" w:rsidRDefault="00EA1572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572" w:rsidRPr="00A43641" w:rsidRDefault="00EA1572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572" w:rsidRPr="00A43641" w:rsidRDefault="00EA1572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572" w:rsidRPr="00A43641" w:rsidRDefault="00EA1572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A1572" w:rsidRPr="00A43641" w:rsidTr="00731194">
        <w:trPr>
          <w:gridAfter w:val="1"/>
          <w:wAfter w:w="8" w:type="dxa"/>
          <w:trHeight w:val="18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572" w:rsidRPr="00A43641" w:rsidRDefault="00EA1572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572" w:rsidRPr="00A43641" w:rsidRDefault="00EA1572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№1</w:t>
            </w:r>
          </w:p>
          <w:p w:rsidR="00EA1572" w:rsidRPr="00A43641" w:rsidRDefault="00EA1572" w:rsidP="00E023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Установочный  </w:t>
            </w: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«Приоритетные направления нового учебного года»:</w:t>
            </w:r>
          </w:p>
          <w:p w:rsidR="00EA1572" w:rsidRPr="00A43641" w:rsidRDefault="00EA1572" w:rsidP="00E023F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Направления работы коллектива ДОУ на 202</w:t>
            </w:r>
            <w:r w:rsidR="0073119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73119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EA1572" w:rsidRPr="00A43641" w:rsidRDefault="00EA1572" w:rsidP="00E023F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ЦЕЛЬ: Познакомить педагогов с итогами деятельности ДОУ за летний период, принять и утвердить план</w:t>
            </w:r>
          </w:p>
          <w:p w:rsidR="00EA1572" w:rsidRPr="00A43641" w:rsidRDefault="00EA1572" w:rsidP="00E023F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деятельности ДОУ на новый учебный год. Определить приоритетные направления работы на учебный год.</w:t>
            </w:r>
          </w:p>
          <w:p w:rsidR="00EA1572" w:rsidRPr="00A43641" w:rsidRDefault="00EA1572" w:rsidP="00E023F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 Анализ работы за летний оздоровительный период.</w:t>
            </w:r>
          </w:p>
          <w:p w:rsidR="00EA1572" w:rsidRPr="00A43641" w:rsidRDefault="00EA1572" w:rsidP="00E023F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 Утверждение плана работы детского</w:t>
            </w:r>
          </w:p>
          <w:p w:rsidR="00EA1572" w:rsidRPr="00A43641" w:rsidRDefault="00EA1572" w:rsidP="00E023F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сада на новый 202</w:t>
            </w:r>
            <w:r w:rsidR="0073119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3119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учебный год, приоритетные направления работы на учебный год.</w:t>
            </w:r>
          </w:p>
          <w:p w:rsidR="00EA1572" w:rsidRPr="00A43641" w:rsidRDefault="00EA1572" w:rsidP="00E023F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3. Утверждение сеток образовательной деятельности, учебных планов, видов планирования, вечеров развлечений.</w:t>
            </w:r>
          </w:p>
          <w:p w:rsidR="00EA1572" w:rsidRPr="00A43641" w:rsidRDefault="00EA1572" w:rsidP="00E023F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4. Комплектование группы  и расстановка</w:t>
            </w:r>
          </w:p>
          <w:p w:rsidR="00EA1572" w:rsidRPr="00A43641" w:rsidRDefault="00EA1572" w:rsidP="00E023F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кадров.</w:t>
            </w: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A1572" w:rsidRPr="00A43641" w:rsidRDefault="00EA1572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Мониторинг на начало учебного года.</w:t>
            </w:r>
          </w:p>
          <w:p w:rsidR="00EA1572" w:rsidRPr="00A43641" w:rsidRDefault="00EA1572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вопросы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572" w:rsidRPr="00A43641" w:rsidRDefault="00EA1572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                                  -сентябрь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1572" w:rsidRPr="00A43641" w:rsidRDefault="00EA1572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  <w:p w:rsidR="00EA1572" w:rsidRPr="00A43641" w:rsidRDefault="00EA1572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572" w:rsidRPr="00A43641" w:rsidRDefault="00EA1572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31194" w:rsidRPr="00A43641" w:rsidTr="00731194">
        <w:trPr>
          <w:gridAfter w:val="1"/>
          <w:wAfter w:w="8" w:type="dxa"/>
          <w:trHeight w:val="182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194" w:rsidRPr="00731194" w:rsidRDefault="00731194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194" w:rsidRPr="00731194" w:rsidRDefault="00731194" w:rsidP="0065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731194" w:rsidRPr="00731194" w:rsidRDefault="00731194" w:rsidP="0065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ПЕДСОВЕТ № 2</w:t>
            </w:r>
          </w:p>
          <w:p w:rsidR="00731194" w:rsidRPr="00731194" w:rsidRDefault="00731194" w:rsidP="0065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3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тематического контроля</w:t>
            </w: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31194" w:rsidRPr="00731194" w:rsidRDefault="00731194" w:rsidP="0065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«Система работы с детьми по вопросам совершенствования  системы физкультурно – оздоровительной работы в ДОУ.»</w:t>
            </w:r>
          </w:p>
          <w:p w:rsidR="00731194" w:rsidRPr="00731194" w:rsidRDefault="00731194" w:rsidP="0065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731194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К</w:t>
            </w:r>
            <w:r w:rsidR="00652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онсультация «Система обще</w:t>
            </w:r>
            <w:r w:rsidRPr="00731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оздоровительных мероприятий в детском саду.</w:t>
            </w:r>
          </w:p>
          <w:p w:rsidR="00731194" w:rsidRPr="00731194" w:rsidRDefault="00731194" w:rsidP="0065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Результат мониторинга.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194" w:rsidRPr="00731194" w:rsidRDefault="00731194" w:rsidP="00E0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194" w:rsidRPr="00A43641" w:rsidRDefault="00731194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194" w:rsidRPr="00731194" w:rsidRDefault="00731194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                    воспитатели</w:t>
            </w:r>
          </w:p>
          <w:p w:rsidR="00731194" w:rsidRPr="00A43641" w:rsidRDefault="00731194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1194" w:rsidRPr="00A43641" w:rsidRDefault="00731194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194" w:rsidRPr="00A43641" w:rsidRDefault="00731194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194" w:rsidRPr="00A43641" w:rsidRDefault="00652457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Токман С.В.</w:t>
            </w:r>
          </w:p>
          <w:p w:rsidR="00731194" w:rsidRPr="00A43641" w:rsidRDefault="00731194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194" w:rsidRPr="00A43641" w:rsidRDefault="00731194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194" w:rsidRPr="00A43641" w:rsidRDefault="00731194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31194" w:rsidRPr="00731194" w:rsidRDefault="00731194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1194" w:rsidRPr="00A43641" w:rsidTr="00731194">
        <w:trPr>
          <w:trHeight w:val="2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194" w:rsidRPr="00A43641" w:rsidRDefault="00731194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194" w:rsidRPr="00A43641" w:rsidRDefault="00731194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ПЕДСОВЕТ № 3</w:t>
            </w:r>
          </w:p>
          <w:p w:rsidR="00731194" w:rsidRPr="00A43641" w:rsidRDefault="00731194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проведения: «Круглый стол»        </w:t>
            </w:r>
          </w:p>
          <w:p w:rsidR="00731194" w:rsidRPr="00A43641" w:rsidRDefault="00731194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тематического контроля</w:t>
            </w: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«Состояние работы в ДОУ по формированию основ безопасности жизнедеятельности дошкольников» </w:t>
            </w:r>
          </w:p>
          <w:p w:rsidR="00731194" w:rsidRPr="00A43641" w:rsidRDefault="00731194" w:rsidP="00E023FC">
            <w:pPr>
              <w:spacing w:after="0" w:line="240" w:lineRule="auto"/>
              <w:ind w:left="-94" w:firstLine="94"/>
              <w:jc w:val="both"/>
              <w:rPr>
                <w:sz w:val="24"/>
                <w:szCs w:val="24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436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•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 безопасности жизнедеятельности детей дошкольного возраста в соответствии с требованиями ФГОС ДО».                                                      Цель:  Активизация деятельности педагогов ДОУ в создании системы безопасной жизнедеятельности детей дошкольного возраста; поиск</w:t>
            </w:r>
            <w:r w:rsidR="00652457">
              <w:rPr>
                <w:rFonts w:ascii="Times New Roman" w:hAnsi="Times New Roman" w:cs="Times New Roman"/>
                <w:sz w:val="24"/>
                <w:szCs w:val="24"/>
              </w:rPr>
              <w:t xml:space="preserve"> новых подходов к моделированию 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системы безопасности жизнедеятельности детей дошкольного возраста</w:t>
            </w:r>
            <w:r w:rsidRPr="00A43641">
              <w:rPr>
                <w:sz w:val="24"/>
                <w:szCs w:val="24"/>
              </w:rPr>
              <w:t>.</w:t>
            </w:r>
          </w:p>
          <w:p w:rsidR="00731194" w:rsidRPr="00A43641" w:rsidRDefault="00731194" w:rsidP="00E023FC">
            <w:pPr>
              <w:spacing w:after="0" w:line="240" w:lineRule="auto"/>
              <w:ind w:left="-94" w:firstLine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194" w:rsidRPr="00A43641" w:rsidRDefault="00731194" w:rsidP="00652457">
            <w:pPr>
              <w:spacing w:after="0" w:line="240" w:lineRule="auto"/>
              <w:ind w:left="-94" w:firstLine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-Консультация «Формирование основ безопасности жизнедеятельности у дошкольников</w:t>
            </w:r>
            <w:r w:rsidR="006524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94" w:rsidRPr="00A43641" w:rsidRDefault="00731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94" w:rsidRPr="00A43641" w:rsidRDefault="00731194" w:rsidP="007311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731194" w:rsidRPr="00A43641" w:rsidRDefault="00731194" w:rsidP="00731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  <w:p w:rsidR="00731194" w:rsidRPr="00A43641" w:rsidRDefault="00731194" w:rsidP="00731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1194" w:rsidRPr="00A43641" w:rsidTr="00731194">
        <w:trPr>
          <w:trHeight w:val="68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194" w:rsidRPr="00A43641" w:rsidRDefault="00731194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194" w:rsidRPr="00A43641" w:rsidRDefault="00731194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ПЕДСОВЕТ № 4        </w:t>
            </w:r>
          </w:p>
          <w:p w:rsidR="00731194" w:rsidRPr="00A43641" w:rsidRDefault="00731194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тематического контроля</w:t>
            </w:r>
          </w:p>
          <w:p w:rsidR="00731194" w:rsidRPr="00A43641" w:rsidRDefault="00731194" w:rsidP="00652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6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 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Мониторинг работы педагогического коллектива по решению годовых задач 2021 – 2022 учебного года                                 Цель: подведение итогов работы педагогического коллектива за учебный год.                                                                                                    Форма проведения: деловое общение.                                                                  План проведения:                                                                                                              1. Итоги состояния образовательной деятельности МДОУ за 202</w:t>
            </w:r>
            <w:r w:rsidR="00652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6524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 уч. год                                                                                                                 2. Анализ работы с родителями                                                                             3.Анализ оздоровительной работы за 202</w:t>
            </w:r>
            <w:r w:rsidR="00652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6524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 уч. год. Анализ состояния здоровья детей и заболеваемости.                                        4. Анализ профессионального роста педагогов (курсы переподготовки, аттестация, самообразование)                                           5 Приоритетные направления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уч. год                                          7. Разработка решения педсовета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94" w:rsidRPr="00A43641" w:rsidRDefault="00731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94" w:rsidRPr="00A43641" w:rsidRDefault="00731194" w:rsidP="00731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731194" w:rsidRDefault="00731194" w:rsidP="00731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31194" w:rsidRPr="00A43641" w:rsidRDefault="00731194" w:rsidP="007311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</w:tbl>
    <w:p w:rsidR="00E023FC" w:rsidRDefault="00E05F31" w:rsidP="00E05F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E023FC">
        <w:rPr>
          <w:rFonts w:ascii="Times New Roman" w:hAnsi="Times New Roman" w:cs="Times New Roman"/>
          <w:sz w:val="32"/>
          <w:szCs w:val="32"/>
        </w:rPr>
        <w:t>Семинары (практикумы)</w:t>
      </w:r>
    </w:p>
    <w:tbl>
      <w:tblPr>
        <w:tblW w:w="9540" w:type="dxa"/>
        <w:tblInd w:w="-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6095"/>
        <w:gridCol w:w="1276"/>
        <w:gridCol w:w="1701"/>
      </w:tblGrid>
      <w:tr w:rsidR="00E023FC" w:rsidRPr="00A43641" w:rsidTr="00E023FC">
        <w:trPr>
          <w:trHeight w:val="6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23FC" w:rsidRPr="00A43641" w:rsidTr="00E023FC">
        <w:trPr>
          <w:trHeight w:val="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  <w:p w:rsidR="00E023FC" w:rsidRPr="00A43641" w:rsidRDefault="00E023FC" w:rsidP="00E023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- «К здоровой семье через детский сад»</w:t>
            </w:r>
          </w:p>
          <w:p w:rsidR="00E023FC" w:rsidRPr="00A43641" w:rsidRDefault="00E023FC" w:rsidP="00E023F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E023FC" w:rsidRPr="00A43641" w:rsidRDefault="00742E11" w:rsidP="00742E11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Токман С. В.</w:t>
            </w:r>
            <w:r w:rsidR="00E023FC"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023FC" w:rsidRPr="00A43641" w:rsidTr="00E023FC">
        <w:trPr>
          <w:trHeight w:val="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 «Театрализованная деятельность как средство формирования личности ребенка-дошкольника»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Тюлькина Н.В.</w:t>
            </w:r>
          </w:p>
        </w:tc>
      </w:tr>
      <w:tr w:rsidR="00E023FC" w:rsidRPr="00A43641" w:rsidTr="00E023FC">
        <w:trPr>
          <w:trHeight w:val="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Системно – деятельностный подход в работе ДОУ по реализации основ безопасной жизнедеятельности воспитанников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 заведующий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23FC" w:rsidRPr="00A43641" w:rsidRDefault="00E023FC" w:rsidP="00E023F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</w:tbl>
    <w:p w:rsidR="00E023FC" w:rsidRDefault="00E023FC" w:rsidP="00731194">
      <w:pPr>
        <w:ind w:left="34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Мастер – класс</w:t>
      </w:r>
    </w:p>
    <w:tbl>
      <w:tblPr>
        <w:tblW w:w="9540" w:type="dxa"/>
        <w:tblInd w:w="-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6095"/>
        <w:gridCol w:w="1276"/>
        <w:gridCol w:w="1701"/>
      </w:tblGrid>
      <w:tr w:rsidR="00E023FC" w:rsidRPr="00A43641" w:rsidTr="00E023FC">
        <w:trPr>
          <w:trHeight w:val="6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23FC" w:rsidRPr="00A43641" w:rsidTr="00E023FC">
        <w:trPr>
          <w:trHeight w:val="22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мастер – класс «Игровые педагогические технологии в физическом развитии дошкольников»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Тюлькина Н.В</w:t>
            </w:r>
          </w:p>
        </w:tc>
      </w:tr>
      <w:tr w:rsidR="00E023FC" w:rsidRPr="00A43641" w:rsidTr="00E023FC">
        <w:trPr>
          <w:trHeight w:val="444"/>
        </w:trPr>
        <w:tc>
          <w:tcPr>
            <w:tcW w:w="4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«Роль интеллектуальных игр в развитии познавательной активности ребенка»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Ж.М.</w:t>
            </w:r>
          </w:p>
          <w:p w:rsidR="00E023FC" w:rsidRPr="00A43641" w:rsidRDefault="00E023FC" w:rsidP="00E023F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023FC" w:rsidRDefault="00E023FC" w:rsidP="00731194">
      <w:pPr>
        <w:ind w:left="344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Круглый стол для педагогов</w:t>
      </w:r>
    </w:p>
    <w:tbl>
      <w:tblPr>
        <w:tblW w:w="9540" w:type="dxa"/>
        <w:tblInd w:w="-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6095"/>
        <w:gridCol w:w="1276"/>
        <w:gridCol w:w="1701"/>
      </w:tblGrid>
      <w:tr w:rsidR="00E023FC" w:rsidRPr="00A43641" w:rsidTr="00E023FC">
        <w:trPr>
          <w:trHeight w:val="6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23FC" w:rsidRPr="00A43641" w:rsidTr="00E023FC">
        <w:trPr>
          <w:trHeight w:val="7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hAnsi="Times New Roman" w:cs="Times New Roman"/>
                <w:color w:val="2A2D24"/>
                <w:sz w:val="24"/>
                <w:szCs w:val="24"/>
              </w:rPr>
              <w:t>Как работать над самообразованием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                                </w:t>
            </w:r>
          </w:p>
        </w:tc>
      </w:tr>
      <w:tr w:rsidR="00E023FC" w:rsidRPr="00A43641" w:rsidTr="00E023FC">
        <w:trPr>
          <w:trHeight w:val="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дидактической игры по развитию речи в жизни ребенка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Ж.М. Ефремова</w:t>
            </w:r>
          </w:p>
        </w:tc>
      </w:tr>
      <w:tr w:rsidR="00E023FC" w:rsidRPr="00A43641" w:rsidTr="00E023FC">
        <w:trPr>
          <w:trHeight w:val="6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Музыкально дидактические игры в группе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6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0E24D0">
            <w:pPr>
              <w:spacing w:after="0" w:line="6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24D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Ж.М. Ефремова</w:t>
            </w:r>
          </w:p>
        </w:tc>
      </w:tr>
    </w:tbl>
    <w:p w:rsidR="00E023FC" w:rsidRPr="00A43641" w:rsidRDefault="00E023FC" w:rsidP="00E023FC">
      <w:pPr>
        <w:pStyle w:val="c13"/>
        <w:shd w:val="clear" w:color="auto" w:fill="FFFFFF"/>
        <w:spacing w:before="0" w:beforeAutospacing="0" w:after="0" w:afterAutospacing="0"/>
      </w:pPr>
    </w:p>
    <w:p w:rsidR="00E023FC" w:rsidRPr="00A43641" w:rsidRDefault="00E023FC" w:rsidP="00E023FC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43641">
        <w:t xml:space="preserve"> </w:t>
      </w:r>
      <w:r w:rsidRPr="00A43641">
        <w:rPr>
          <w:b/>
          <w:bCs/>
          <w:color w:val="000000"/>
        </w:rPr>
        <w:t>КОНСУЛЬТАЦИИ</w:t>
      </w:r>
    </w:p>
    <w:tbl>
      <w:tblPr>
        <w:tblW w:w="9540" w:type="dxa"/>
        <w:tblInd w:w="-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6095"/>
        <w:gridCol w:w="1276"/>
        <w:gridCol w:w="1701"/>
      </w:tblGrid>
      <w:tr w:rsidR="00E023FC" w:rsidRPr="00A43641" w:rsidTr="00E023FC">
        <w:trPr>
          <w:trHeight w:val="6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23FC" w:rsidRPr="00A43641" w:rsidTr="00E023FC">
        <w:trPr>
          <w:trHeight w:val="6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-Реализация самостоятельной творческой  деятельности через игровую деятельность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023FC" w:rsidRPr="00A43641" w:rsidTr="00E023FC">
        <w:trPr>
          <w:trHeight w:val="6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Роль музыкально дидактических игр в музыкальном развитие детей»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652457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Ж.М.</w:t>
            </w:r>
          </w:p>
        </w:tc>
      </w:tr>
    </w:tbl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</w:t>
      </w:r>
    </w:p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ОТКРЫТЫЕ ПРОСМОТРЫ ДЕТСКОЙ ДЕЯТЕЛЬНОСТИ</w:t>
      </w:r>
    </w:p>
    <w:tbl>
      <w:tblPr>
        <w:tblW w:w="9540" w:type="dxa"/>
        <w:tblInd w:w="-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5953"/>
        <w:gridCol w:w="1276"/>
        <w:gridCol w:w="1843"/>
      </w:tblGrid>
      <w:tr w:rsidR="00E023FC" w:rsidRPr="00A43641" w:rsidTr="00E023FC">
        <w:trPr>
          <w:trHeight w:val="6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23FC" w:rsidRPr="00A43641" w:rsidTr="00E023FC">
        <w:trPr>
          <w:trHeight w:val="60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6E6D4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Роль дидактической игры в развити</w:t>
            </w:r>
            <w:r w:rsidR="006E6D4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и мелкой моторики у  детей дошкольного возраста. «Учимся играя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652457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Токман С.В.</w:t>
            </w:r>
          </w:p>
        </w:tc>
      </w:tr>
    </w:tbl>
    <w:p w:rsidR="00E023FC" w:rsidRPr="00A43641" w:rsidRDefault="00E023FC" w:rsidP="00E023FC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A43641">
        <w:rPr>
          <w:b/>
          <w:bCs/>
          <w:color w:val="000000"/>
        </w:rPr>
        <w:t xml:space="preserve"> </w:t>
      </w:r>
    </w:p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контроль</w:t>
      </w:r>
    </w:p>
    <w:tbl>
      <w:tblPr>
        <w:tblW w:w="9524" w:type="dxa"/>
        <w:tblInd w:w="-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6095"/>
        <w:gridCol w:w="1276"/>
        <w:gridCol w:w="1701"/>
      </w:tblGrid>
      <w:tr w:rsidR="00E023FC" w:rsidRPr="00A43641" w:rsidTr="00E023FC">
        <w:trPr>
          <w:trHeight w:val="4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23FC" w:rsidRPr="00A43641" w:rsidTr="00E023FC">
        <w:trPr>
          <w:trHeight w:val="6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6E6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Речевые игры. Организация дидактических игр </w:t>
            </w:r>
            <w:r w:rsidR="006E6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(мелкая моторика</w:t>
            </w: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023FC" w:rsidRPr="00A43641" w:rsidTr="00E023FC">
        <w:trPr>
          <w:trHeight w:val="43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Планирование совместной и самостоятельной деятельности детей в течение дня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Оперативный контроль</w:t>
      </w:r>
    </w:p>
    <w:tbl>
      <w:tblPr>
        <w:tblW w:w="9524" w:type="dxa"/>
        <w:tblInd w:w="-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5953"/>
        <w:gridCol w:w="1276"/>
        <w:gridCol w:w="1701"/>
      </w:tblGrid>
      <w:tr w:rsidR="00E023FC" w:rsidRPr="00A43641" w:rsidTr="00E023FC">
        <w:trPr>
          <w:trHeight w:val="46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23FC" w:rsidRPr="00A43641" w:rsidTr="00E023FC">
        <w:trPr>
          <w:trHeight w:val="78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«Смотр готовности групп в соответствии с требованиями  новых СанПиН»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Мед.сестра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E023FC" w:rsidRPr="00A43641" w:rsidTr="00E023FC">
        <w:trPr>
          <w:trHeight w:val="64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жизни здоровья дошкольников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заведующий.</w:t>
            </w:r>
          </w:p>
        </w:tc>
      </w:tr>
      <w:tr w:rsidR="00E023FC" w:rsidRPr="00A43641" w:rsidTr="00E023FC">
        <w:trPr>
          <w:trHeight w:val="68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питания в группе и выполнения режима дня.» Санитарное состояние помещений, группы.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Мед.сестра</w:t>
            </w:r>
          </w:p>
        </w:tc>
      </w:tr>
      <w:tr w:rsidR="00E023FC" w:rsidRPr="00A43641" w:rsidTr="00E023FC">
        <w:trPr>
          <w:trHeight w:val="54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«Работа по изучению дошкольниками ОБЖ и ПДД»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  <w:tr w:rsidR="00E023FC" w:rsidRPr="00A43641" w:rsidTr="00E023FC">
        <w:trPr>
          <w:trHeight w:val="54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Использование дидактических игр в образовательном процессе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023FC" w:rsidRPr="00A43641" w:rsidTr="00E023FC">
        <w:trPr>
          <w:trHeight w:val="54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6E6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работы по развитию </w:t>
            </w:r>
            <w:r w:rsidR="006E6D40">
              <w:rPr>
                <w:rFonts w:ascii="Times New Roman" w:hAnsi="Times New Roman" w:cs="Times New Roman"/>
                <w:sz w:val="24"/>
                <w:szCs w:val="24"/>
              </w:rPr>
              <w:t>мелкой моторики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</w:t>
      </w:r>
    </w:p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tbl>
      <w:tblPr>
        <w:tblW w:w="9524" w:type="dxa"/>
        <w:tblInd w:w="-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5812"/>
        <w:gridCol w:w="1275"/>
        <w:gridCol w:w="1985"/>
      </w:tblGrid>
      <w:tr w:rsidR="00E023FC" w:rsidRPr="00A43641" w:rsidTr="00E023FC">
        <w:trPr>
          <w:trHeight w:val="96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23FC" w:rsidRPr="00A43641" w:rsidTr="00E023FC">
        <w:trPr>
          <w:trHeight w:val="11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Консультация: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0C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забавы для самых маленьких</w:t>
            </w: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стендов:</w:t>
            </w:r>
          </w:p>
          <w:p w:rsidR="00E023FC" w:rsidRDefault="00E023FC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для родителей по организации музыкально – дидактических игр</w:t>
            </w:r>
          </w:p>
          <w:p w:rsidR="00E023FC" w:rsidRPr="00960E20" w:rsidRDefault="00E023FC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E023FC" w:rsidRPr="00A43641" w:rsidRDefault="00E05F31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«Возьмите в помощники музыку»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7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Токман С.В.</w:t>
            </w:r>
          </w:p>
          <w:p w:rsidR="00E023F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Ефремова Ж.М </w:t>
            </w:r>
          </w:p>
        </w:tc>
      </w:tr>
      <w:tr w:rsidR="00E023FC" w:rsidRPr="00A43641" w:rsidTr="00E023FC">
        <w:trPr>
          <w:trHeight w:val="6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стендов: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нужно знать о коронавирусе.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Консультация:</w:t>
            </w:r>
          </w:p>
          <w:p w:rsidR="00E023FC" w:rsidRDefault="00E023FC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защитить себя от нового вируса.</w:t>
            </w:r>
          </w:p>
          <w:p w:rsidR="00E023FC" w:rsidRDefault="00E023FC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Семинар</w:t>
            </w:r>
          </w:p>
          <w:p w:rsidR="00E023FC" w:rsidRPr="00960E20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96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r w:rsidR="000C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6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которые мы играем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23F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 сестра</w:t>
            </w:r>
          </w:p>
          <w:p w:rsidR="00E023F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Ж.М.</w:t>
            </w:r>
          </w:p>
        </w:tc>
      </w:tr>
      <w:tr w:rsidR="00E023FC" w:rsidRPr="00A43641" w:rsidTr="00E023FC">
        <w:trPr>
          <w:trHeight w:val="11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стендов: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«Все о </w:t>
            </w:r>
            <w:r w:rsidR="000C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музыке»</w:t>
            </w: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Консультация:</w:t>
            </w:r>
          </w:p>
          <w:p w:rsidR="00E023F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C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Какую музыку должен слушать ребенок дома» </w:t>
            </w:r>
          </w:p>
          <w:p w:rsidR="00E023FC" w:rsidRPr="00602249" w:rsidRDefault="000C5A2F" w:rsidP="000C5A2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="00E02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рисунков</w:t>
            </w:r>
            <w:r w:rsidR="00E023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E023FC" w:rsidRPr="00602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для мамочки</w:t>
            </w:r>
            <w:r w:rsidR="00E023FC" w:rsidRPr="00602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Медсетра</w:t>
            </w:r>
          </w:p>
          <w:p w:rsidR="00E023F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023FC" w:rsidRPr="00A43641" w:rsidTr="00E023FC">
        <w:trPr>
          <w:trHeight w:val="5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стендов: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641">
              <w:rPr>
                <w:sz w:val="24"/>
                <w:szCs w:val="24"/>
              </w:rPr>
              <w:t>«Безопасность ребенка в быту»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Консультация: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дома и в детском саду»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Ж.М.</w:t>
            </w:r>
          </w:p>
        </w:tc>
      </w:tr>
    </w:tbl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родительские собрания</w:t>
      </w:r>
    </w:p>
    <w:tbl>
      <w:tblPr>
        <w:tblW w:w="9524" w:type="dxa"/>
        <w:tblInd w:w="-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5812"/>
        <w:gridCol w:w="1275"/>
        <w:gridCol w:w="1985"/>
      </w:tblGrid>
      <w:tr w:rsidR="00E023FC" w:rsidRPr="00A43641" w:rsidTr="00E023FC">
        <w:trPr>
          <w:trHeight w:val="4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23FC" w:rsidRPr="00A43641" w:rsidTr="00E023FC">
        <w:trPr>
          <w:trHeight w:val="11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-</w:t>
            </w: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воспитательно-образовательной работы с детьми на 202</w:t>
            </w:r>
            <w:r w:rsidR="000C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0C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год;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-выбор Совета учреждения;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 Воспитание в семье»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641">
              <w:rPr>
                <w:sz w:val="24"/>
                <w:szCs w:val="24"/>
              </w:rPr>
              <w:t xml:space="preserve">- 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Обязанность и ответственность родителей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- Профилактика жестокого обращения с детьми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- Семь вещей, которые вы должны знать о ребенке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 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Шадиева К.В. по согласованию                     </w:t>
            </w:r>
          </w:p>
        </w:tc>
      </w:tr>
      <w:tr w:rsidR="00E023FC" w:rsidRPr="00A43641" w:rsidTr="00E023FC">
        <w:trPr>
          <w:trHeight w:val="11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Семья – ребенок – детский сад» - система воспитания здорового дошкольника .                                                                                     Вот и стали мы на год взрослее.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 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                       Ефремова Ж.М.</w:t>
            </w:r>
          </w:p>
        </w:tc>
      </w:tr>
    </w:tbl>
    <w:p w:rsidR="00E023FC" w:rsidRDefault="00E023FC" w:rsidP="00E0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</w:t>
      </w:r>
    </w:p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Групповые родительские собрания</w:t>
      </w:r>
    </w:p>
    <w:tbl>
      <w:tblPr>
        <w:tblW w:w="9524" w:type="dxa"/>
        <w:tblInd w:w="-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5812"/>
        <w:gridCol w:w="1275"/>
        <w:gridCol w:w="1985"/>
      </w:tblGrid>
      <w:tr w:rsidR="00E023FC" w:rsidRPr="00A43641" w:rsidTr="00E023FC">
        <w:trPr>
          <w:trHeight w:val="4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 /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23FC" w:rsidRPr="00A43641" w:rsidTr="00E023FC">
        <w:trPr>
          <w:trHeight w:val="11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Старшая разновозрастная группа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тема: «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«Семейный уклад и развитие личности ребенка»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тема: 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« Безопасность детей – забота родителей!  Поощрение и наказание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родителей.                                                                       1.</w:t>
            </w: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дошкольного образовательного учреждения.                                                                                                           2. Затруднения родителей в вопросах воспитания и развития детей.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Воспитатели: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Ефремова.Ж.М.</w:t>
            </w:r>
          </w:p>
          <w:p w:rsidR="00E023FC" w:rsidRPr="00A43641" w:rsidRDefault="004776F5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Токман Ж.М.</w:t>
            </w:r>
          </w:p>
        </w:tc>
      </w:tr>
    </w:tbl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Совместные мероприятия</w:t>
      </w:r>
    </w:p>
    <w:tbl>
      <w:tblPr>
        <w:tblW w:w="9666" w:type="dxa"/>
        <w:tblInd w:w="-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4110"/>
        <w:gridCol w:w="1418"/>
        <w:gridCol w:w="3544"/>
      </w:tblGrid>
      <w:tr w:rsidR="00E023FC" w:rsidRPr="00A43641" w:rsidTr="00E023FC">
        <w:trPr>
          <w:trHeight w:val="46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E023FC" w:rsidRPr="00A43641" w:rsidTr="00E023FC">
        <w:trPr>
          <w:trHeight w:val="38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знаний»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5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Фоторепортаж «Воспоминания о лете»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воспитателя и всех дошкольных работников.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сентября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детьми: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-Образовательная деятельность;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-продуктивная деятельность;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-досуговые мероприятия (в форме спортивной эстафеты, викторины, сюжетно-ролевые игры);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-театрализованная деятельность.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родителями: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-продуктивная деятельность;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-непосредственное участие и помощь  в подготовке к мероприятию.</w:t>
            </w:r>
          </w:p>
        </w:tc>
      </w:tr>
      <w:tr w:rsidR="00E023FC" w:rsidRPr="00A43641" w:rsidTr="00E023FC">
        <w:trPr>
          <w:trHeight w:val="42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Default="00E023FC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пожилых людей</w:t>
            </w:r>
          </w:p>
          <w:p w:rsidR="00E05F31" w:rsidRDefault="00E05F31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из природного материала «Осень золотая»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023FC" w:rsidRPr="00A43641" w:rsidTr="00E023FC">
        <w:trPr>
          <w:trHeight w:val="52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Default="00E023FC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  <w:p w:rsidR="00E05F31" w:rsidRPr="00A43641" w:rsidRDefault="00E05F31" w:rsidP="00E05F3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  <w:p w:rsidR="00E05F31" w:rsidRPr="00A43641" w:rsidRDefault="00E05F31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23FC" w:rsidRPr="00A43641" w:rsidTr="00E023FC">
        <w:trPr>
          <w:trHeight w:val="52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год!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декабря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23FC" w:rsidRPr="00A43641" w:rsidTr="00E023FC">
        <w:trPr>
          <w:trHeight w:val="48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защитников Отечества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23FC" w:rsidRPr="00A43641" w:rsidTr="00E023FC">
        <w:trPr>
          <w:trHeight w:val="48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23FC" w:rsidRPr="00A43641" w:rsidTr="00E023FC">
        <w:trPr>
          <w:trHeight w:val="38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смеха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пасха</w:t>
            </w:r>
            <w:r w:rsidRPr="00A43641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космонавтики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апреля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023FC" w:rsidRPr="00A43641" w:rsidTr="00E023FC">
        <w:trPr>
          <w:trHeight w:val="42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семьи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мая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23FC" w:rsidRDefault="00E023FC" w:rsidP="00E0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23FC" w:rsidRDefault="00E023FC" w:rsidP="00E0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АДМИНИСТРАТИВНО-ХОЗЯЙСТВЕННАЯ РАБОТА</w:t>
      </w:r>
    </w:p>
    <w:tbl>
      <w:tblPr>
        <w:tblW w:w="9738" w:type="dxa"/>
        <w:tblInd w:w="-12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5528"/>
        <w:gridCol w:w="1843"/>
        <w:gridCol w:w="1701"/>
      </w:tblGrid>
      <w:tr w:rsidR="00E023FC" w:rsidRPr="00A43641" w:rsidTr="00E023F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работ.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Ответственные.</w:t>
            </w:r>
          </w:p>
        </w:tc>
      </w:tr>
      <w:tr w:rsidR="00E023FC" w:rsidRPr="00A43641" w:rsidTr="00E023F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Косметический ремонт в группах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023FC" w:rsidRPr="00A43641" w:rsidTr="00E023F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благоустройству территории.</w:t>
            </w:r>
          </w:p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цветочных клумб, кустарников, омолаживание кустарников.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Воспитатели,                   завхоз</w:t>
            </w:r>
          </w:p>
        </w:tc>
      </w:tr>
      <w:tr w:rsidR="00E023FC" w:rsidRPr="00A43641" w:rsidTr="00E023F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Завоз свежего песка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</w:t>
            </w:r>
          </w:p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E023FC" w:rsidRPr="00A43641" w:rsidTr="00E023F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цветниках и огороде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Апрель-октябрь</w:t>
            </w:r>
          </w:p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023FC" w:rsidRPr="00A43641" w:rsidTr="00E023F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Косметический ремонт.</w:t>
            </w:r>
          </w:p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E023FC" w:rsidRPr="00A43641" w:rsidTr="00E023F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 расходовать электроэнергию, воду, тепло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ДОУ</w:t>
            </w:r>
          </w:p>
        </w:tc>
      </w:tr>
      <w:tr w:rsidR="00E023FC" w:rsidRPr="00A43641" w:rsidTr="00E023F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Анализ маркировки мебели и подбора мебели в группах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E023FC" w:rsidRPr="00A43641" w:rsidTr="00E023FC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A43641" w:rsidRDefault="00E023FC" w:rsidP="00E023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23FC" w:rsidRPr="00A43641" w:rsidRDefault="00E023FC" w:rsidP="00E023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Завхоз.      бухгалтер</w:t>
            </w:r>
          </w:p>
        </w:tc>
      </w:tr>
    </w:tbl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</w:p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обслуживающим персоналом</w:t>
      </w:r>
    </w:p>
    <w:tbl>
      <w:tblPr>
        <w:tblW w:w="9807" w:type="dxa"/>
        <w:tblInd w:w="-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5953"/>
        <w:gridCol w:w="1701"/>
        <w:gridCol w:w="1701"/>
      </w:tblGrid>
      <w:tr w:rsidR="00E023FC" w:rsidRPr="00A43641" w:rsidTr="00E023FC">
        <w:trPr>
          <w:trHeight w:val="72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Проводимая работа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23FC" w:rsidRPr="00A43641" w:rsidTr="00E023FC">
        <w:trPr>
          <w:trHeight w:val="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простудных заболеваний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 сестра</w:t>
            </w:r>
          </w:p>
        </w:tc>
      </w:tr>
      <w:tr w:rsidR="00E023FC" w:rsidRPr="00A43641" w:rsidTr="00E023FC">
        <w:trPr>
          <w:trHeight w:val="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обработки посуды, проветривание, смена белья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 сестра</w:t>
            </w:r>
          </w:p>
        </w:tc>
      </w:tr>
      <w:tr w:rsidR="00E023FC" w:rsidRPr="00A43641" w:rsidTr="00E023FC">
        <w:trPr>
          <w:trHeight w:val="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 по технике безопасности и охране труда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E023FC" w:rsidRPr="00A43641" w:rsidTr="00E023FC">
        <w:trPr>
          <w:trHeight w:val="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ind w:left="46" w:hanging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территории: -санитарная уборка территории (очистка от мусора, снега) -санитарная и декоративная обрезка деревьев и кустарников -разбивка  цветников -покраска и ремонт оборудования -скашивание травы на газонах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E023FC" w:rsidRPr="00A43641" w:rsidRDefault="00E023FC" w:rsidP="00E023FC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3641">
        <w:rPr>
          <w:color w:val="111111"/>
        </w:rPr>
        <w:t xml:space="preserve"> </w:t>
      </w:r>
    </w:p>
    <w:p w:rsidR="00E023FC" w:rsidRPr="00A43641" w:rsidRDefault="00E023FC" w:rsidP="00E0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собрания трудового коллектива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5670"/>
        <w:gridCol w:w="1701"/>
        <w:gridCol w:w="1842"/>
      </w:tblGrid>
      <w:tr w:rsidR="00E023FC" w:rsidRPr="00A43641" w:rsidTr="00E023F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023FC" w:rsidRPr="00A43641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</w:t>
            </w:r>
            <w:r w:rsidRPr="00A4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ые</w:t>
            </w:r>
          </w:p>
        </w:tc>
      </w:tr>
      <w:tr w:rsidR="00E023FC" w:rsidRPr="00A43641" w:rsidTr="00E023F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и мероприятия на новый  учебный год.</w:t>
            </w:r>
          </w:p>
          <w:p w:rsidR="00E023FC" w:rsidRPr="00A43641" w:rsidRDefault="00E023FC" w:rsidP="00E023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 внутреннего  трудового  распорядка.</w:t>
            </w:r>
          </w:p>
          <w:p w:rsidR="00E023FC" w:rsidRPr="00A43641" w:rsidRDefault="00E023FC" w:rsidP="00E023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инструктажей:  ОТ и ТБ, ППБ.</w:t>
            </w:r>
          </w:p>
          <w:p w:rsidR="00E023FC" w:rsidRPr="00A43641" w:rsidRDefault="00E023FC" w:rsidP="00E023FC">
            <w:pPr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по подготовке МДОУ к осенне-зимнему периоду.</w:t>
            </w:r>
          </w:p>
          <w:p w:rsidR="00E023FC" w:rsidRPr="00A43641" w:rsidRDefault="00E023FC" w:rsidP="00E023FC">
            <w:pPr>
              <w:numPr>
                <w:ilvl w:val="0"/>
                <w:numId w:val="7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023FC" w:rsidRPr="00A43641" w:rsidTr="00E023F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E023FC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МДОУ за учебный  год.</w:t>
            </w:r>
          </w:p>
          <w:p w:rsidR="00E023FC" w:rsidRPr="00A43641" w:rsidRDefault="00E023FC" w:rsidP="00E023F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производственного контроля за год.</w:t>
            </w:r>
          </w:p>
          <w:p w:rsidR="00E023FC" w:rsidRPr="00A43641" w:rsidRDefault="00E023FC" w:rsidP="00E023F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на летний оздоровительный период.</w:t>
            </w:r>
          </w:p>
          <w:p w:rsidR="00E023FC" w:rsidRPr="00A43641" w:rsidRDefault="00E023FC" w:rsidP="00E023FC">
            <w:pPr>
              <w:numPr>
                <w:ilvl w:val="0"/>
                <w:numId w:val="8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инструктажей: ОТ и ТБ, ППБ.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A43641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E023FC" w:rsidRDefault="00E023FC" w:rsidP="00E02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3FC" w:rsidRPr="001E7B7C" w:rsidRDefault="00E023FC" w:rsidP="00E02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1E7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работы по правовому просвещению сотрудников, родителей, детей и противодействию жестокому обращению с детьми</w:t>
      </w:r>
    </w:p>
    <w:p w:rsidR="00E023FC" w:rsidRDefault="00E023FC" w:rsidP="00E02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28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мероприятий по профилактике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жестокого обращения с детьми  </w:t>
      </w:r>
    </w:p>
    <w:p w:rsidR="00E023FC" w:rsidRDefault="00E023FC" w:rsidP="00E02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23FC" w:rsidRPr="00182C61" w:rsidRDefault="00E023FC" w:rsidP="00E023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2C6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E023FC" w:rsidRPr="0054157B" w:rsidRDefault="00E023FC" w:rsidP="00E023FC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0B5E">
        <w:rPr>
          <w:rFonts w:ascii="Times New Roman" w:hAnsi="Times New Roman" w:cs="Times New Roman"/>
          <w:sz w:val="24"/>
          <w:szCs w:val="24"/>
        </w:rPr>
        <w:t xml:space="preserve">Коррекция детско-родительских отношений посредством повышения психологической компетентности родителей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57B">
        <w:rPr>
          <w:rFonts w:ascii="Times New Roman" w:hAnsi="Times New Roman" w:cs="Times New Roman"/>
          <w:sz w:val="24"/>
          <w:szCs w:val="24"/>
        </w:rPr>
        <w:t>включения их в игровое взаимодействие с детьми.</w:t>
      </w:r>
    </w:p>
    <w:p w:rsidR="00E023FC" w:rsidRPr="009D0B5E" w:rsidRDefault="00E023FC" w:rsidP="00E023F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023FC" w:rsidRPr="0054157B" w:rsidRDefault="00E023FC" w:rsidP="00E023FC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D0B5E">
        <w:rPr>
          <w:rFonts w:ascii="Times New Roman" w:hAnsi="Times New Roman" w:cs="Times New Roman"/>
          <w:sz w:val="24"/>
          <w:szCs w:val="24"/>
        </w:rPr>
        <w:t>Формирование у детей навыков адекватного общения в окружающем их социуме путем использования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57B">
        <w:rPr>
          <w:rFonts w:ascii="Times New Roman" w:hAnsi="Times New Roman" w:cs="Times New Roman"/>
          <w:sz w:val="24"/>
          <w:szCs w:val="24"/>
        </w:rPr>
        <w:t>педагогической работе различных видов игр и игротерапии.</w:t>
      </w:r>
    </w:p>
    <w:p w:rsidR="00E023FC" w:rsidRPr="009D0B5E" w:rsidRDefault="00E023FC" w:rsidP="00E023FC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D0B5E">
        <w:rPr>
          <w:rFonts w:ascii="Times New Roman" w:hAnsi="Times New Roman" w:cs="Times New Roman"/>
          <w:sz w:val="24"/>
          <w:szCs w:val="24"/>
        </w:rPr>
        <w:t>Расширять знания педагогического коллектива и родителей о здоровом образе жизни.</w:t>
      </w:r>
    </w:p>
    <w:p w:rsidR="00E023FC" w:rsidRPr="009D0B5E" w:rsidRDefault="00E023FC" w:rsidP="00E023FC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E023FC" w:rsidRPr="00E023FC" w:rsidRDefault="00E023FC" w:rsidP="00E023FC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B5E">
        <w:rPr>
          <w:rFonts w:ascii="Times New Roman" w:hAnsi="Times New Roman" w:cs="Times New Roman"/>
          <w:sz w:val="24"/>
          <w:szCs w:val="24"/>
        </w:rPr>
        <w:t>Оказание компетентной помощи ребенку и родителям;</w:t>
      </w:r>
    </w:p>
    <w:p w:rsidR="00E023FC" w:rsidRPr="00E023FC" w:rsidRDefault="00E023FC" w:rsidP="00E023FC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D0B5E">
        <w:rPr>
          <w:rFonts w:ascii="Times New Roman" w:hAnsi="Times New Roman" w:cs="Times New Roman"/>
          <w:sz w:val="24"/>
          <w:szCs w:val="24"/>
        </w:rPr>
        <w:t>Содействие социальному формированию личности ребенка;</w:t>
      </w:r>
    </w:p>
    <w:p w:rsidR="00E023FC" w:rsidRDefault="00E023FC" w:rsidP="00E023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23FC">
        <w:rPr>
          <w:rFonts w:ascii="Times New Roman" w:hAnsi="Times New Roman" w:cs="Times New Roman"/>
          <w:b/>
          <w:sz w:val="24"/>
          <w:szCs w:val="24"/>
        </w:rPr>
        <w:t>Защита прав ребёнка</w:t>
      </w:r>
    </w:p>
    <w:tbl>
      <w:tblPr>
        <w:tblStyle w:val="ae"/>
        <w:tblW w:w="9687" w:type="dxa"/>
        <w:tblLook w:val="04A0" w:firstRow="1" w:lastRow="0" w:firstColumn="1" w:lastColumn="0" w:noHBand="0" w:noVBand="1"/>
      </w:tblPr>
      <w:tblGrid>
        <w:gridCol w:w="379"/>
        <w:gridCol w:w="2720"/>
        <w:gridCol w:w="2777"/>
        <w:gridCol w:w="1479"/>
        <w:gridCol w:w="2332"/>
      </w:tblGrid>
      <w:tr w:rsidR="00E023FC" w:rsidTr="00E023FC">
        <w:tc>
          <w:tcPr>
            <w:tcW w:w="379" w:type="dxa"/>
            <w:tcBorders>
              <w:right w:val="single" w:sz="4" w:space="0" w:color="auto"/>
            </w:tcBorders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left w:val="single" w:sz="4" w:space="0" w:color="auto"/>
            </w:tcBorders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777" w:type="dxa"/>
          </w:tcPr>
          <w:p w:rsidR="00E023FC" w:rsidRPr="00A32887" w:rsidRDefault="00E023FC" w:rsidP="00E02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проведения</w:t>
            </w:r>
          </w:p>
        </w:tc>
        <w:tc>
          <w:tcPr>
            <w:tcW w:w="1479" w:type="dxa"/>
          </w:tcPr>
          <w:p w:rsidR="00E023FC" w:rsidRPr="00A32887" w:rsidRDefault="00E023FC" w:rsidP="00E02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2332" w:type="dxa"/>
          </w:tcPr>
          <w:p w:rsidR="00E023FC" w:rsidRPr="00A32887" w:rsidRDefault="00E023FC" w:rsidP="00E02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2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023FC" w:rsidTr="00E023FC">
        <w:tc>
          <w:tcPr>
            <w:tcW w:w="379" w:type="dxa"/>
            <w:tcBorders>
              <w:bottom w:val="single" w:sz="4" w:space="0" w:color="auto"/>
              <w:right w:val="single" w:sz="4" w:space="0" w:color="auto"/>
            </w:tcBorders>
          </w:tcPr>
          <w:p w:rsidR="00E023FC" w:rsidRPr="00A32887" w:rsidRDefault="00E023FC" w:rsidP="00E023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left w:val="single" w:sz="4" w:space="0" w:color="auto"/>
              <w:bottom w:val="single" w:sz="4" w:space="0" w:color="auto"/>
            </w:tcBorders>
          </w:tcPr>
          <w:p w:rsidR="00E023FC" w:rsidRPr="00A32887" w:rsidRDefault="00E023FC" w:rsidP="00E023F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и потребностей семьи, связанные с оказанием детям воспитательно-образовательных услуг;</w:t>
            </w: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:rsidR="00E023FC" w:rsidRPr="009D0B5E" w:rsidRDefault="00E023FC" w:rsidP="00E023FC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E023FC" w:rsidRDefault="00E023FC" w:rsidP="00E02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332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</w:tc>
      </w:tr>
      <w:tr w:rsidR="00E023FC" w:rsidTr="00E023FC"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FC" w:rsidRPr="009D0B5E" w:rsidRDefault="00E023FC" w:rsidP="00E023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Изучение эмоционально-волевой сферы ребенка (проблемы).</w:t>
            </w:r>
          </w:p>
          <w:p w:rsidR="00E023FC" w:rsidRPr="009D0B5E" w:rsidRDefault="00E023FC" w:rsidP="00E023FC">
            <w:pPr>
              <w:numPr>
                <w:ilvl w:val="0"/>
                <w:numId w:val="10"/>
              </w:num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  <w:p w:rsidR="00E023FC" w:rsidRPr="009D0B5E" w:rsidRDefault="00E023FC" w:rsidP="00E023FC">
            <w:pPr>
              <w:numPr>
                <w:ilvl w:val="0"/>
                <w:numId w:val="10"/>
              </w:num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Агрессия</w:t>
            </w:r>
          </w:p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Гиперактивность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328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auto"/>
            </w:tcBorders>
          </w:tcPr>
          <w:p w:rsidR="00E023FC" w:rsidRPr="009D0B5E" w:rsidRDefault="00E023FC" w:rsidP="00E023F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E023FC" w:rsidRPr="009D0B5E" w:rsidRDefault="00E023FC" w:rsidP="00E023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 xml:space="preserve">   «Рисунок семьи»</w:t>
            </w:r>
          </w:p>
          <w:p w:rsidR="00E023FC" w:rsidRPr="009D0B5E" w:rsidRDefault="00E023FC" w:rsidP="00E023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«Дом – дерево – человек»</w:t>
            </w:r>
          </w:p>
          <w:p w:rsidR="00E023FC" w:rsidRPr="009D0B5E" w:rsidRDefault="00E023FC" w:rsidP="00E023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«Кактус»</w:t>
            </w:r>
          </w:p>
          <w:p w:rsidR="00E023FC" w:rsidRPr="009D0B5E" w:rsidRDefault="00E023FC" w:rsidP="00E023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тревожности </w:t>
            </w:r>
          </w:p>
          <w:p w:rsidR="00E023FC" w:rsidRPr="009D0B5E" w:rsidRDefault="00E023FC" w:rsidP="00E023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Корректурная проба</w:t>
            </w:r>
          </w:p>
          <w:p w:rsidR="00E023FC" w:rsidRDefault="00E023FC" w:rsidP="00E02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  <w:tc>
          <w:tcPr>
            <w:tcW w:w="1479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май</w:t>
            </w:r>
          </w:p>
        </w:tc>
        <w:tc>
          <w:tcPr>
            <w:tcW w:w="2332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023FC" w:rsidTr="00E023FC"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2777" w:type="dxa"/>
          </w:tcPr>
          <w:p w:rsidR="00E023FC" w:rsidRPr="009D0B5E" w:rsidRDefault="00E023FC" w:rsidP="00E023F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Индивидуально.</w:t>
            </w:r>
          </w:p>
          <w:p w:rsidR="00E023FC" w:rsidRPr="009D0B5E" w:rsidRDefault="00E023FC" w:rsidP="00E023FC">
            <w:pPr>
              <w:spacing w:before="100" w:beforeAutospacing="1"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 xml:space="preserve">1.«Социально-психологический </w:t>
            </w:r>
            <w:r w:rsidRPr="009D0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 семьи» (с вновь прибывшими детьми)</w:t>
            </w:r>
          </w:p>
          <w:p w:rsidR="00E023FC" w:rsidRDefault="00E023FC" w:rsidP="00E02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услугами детского сада</w:t>
            </w:r>
          </w:p>
        </w:tc>
        <w:tc>
          <w:tcPr>
            <w:tcW w:w="1479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Сентябрь апрель</w:t>
            </w:r>
          </w:p>
        </w:tc>
        <w:tc>
          <w:tcPr>
            <w:tcW w:w="2332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 группы</w:t>
            </w:r>
          </w:p>
        </w:tc>
      </w:tr>
      <w:tr w:rsidR="00E023FC" w:rsidTr="00E023FC"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тренинг с педагогами.</w:t>
            </w:r>
          </w:p>
        </w:tc>
        <w:tc>
          <w:tcPr>
            <w:tcW w:w="2777" w:type="dxa"/>
          </w:tcPr>
          <w:p w:rsidR="00E023FC" w:rsidRPr="009D0B5E" w:rsidRDefault="00E023FC" w:rsidP="00E023F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Деловая игра «Стрессу нет!»</w:t>
            </w:r>
          </w:p>
          <w:p w:rsidR="00E023FC" w:rsidRDefault="00E023FC" w:rsidP="00E02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«гореть или жить» тренинг профилактики эмоционального выгорания для педагогов</w:t>
            </w:r>
          </w:p>
        </w:tc>
        <w:tc>
          <w:tcPr>
            <w:tcW w:w="1479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Январь </w:t>
            </w:r>
          </w:p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2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педагог- психолог по согласованию</w:t>
            </w:r>
          </w:p>
        </w:tc>
      </w:tr>
      <w:tr w:rsidR="00E023FC" w:rsidTr="00E023FC"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FC" w:rsidRPr="009D0B5E" w:rsidRDefault="00E023FC" w:rsidP="00E023FC">
            <w:pPr>
              <w:pStyle w:val="a9"/>
              <w:spacing w:before="0" w:beforeAutospacing="0" w:after="0"/>
              <w:jc w:val="center"/>
              <w:rPr>
                <w:u w:val="single"/>
              </w:rPr>
            </w:pPr>
            <w:r w:rsidRPr="009D0B5E">
              <w:rPr>
                <w:b/>
                <w:bCs/>
                <w:u w:val="single"/>
              </w:rPr>
              <w:t>Помощь семьям</w:t>
            </w:r>
          </w:p>
          <w:p w:rsidR="00E023FC" w:rsidRPr="009D0B5E" w:rsidRDefault="00E023FC" w:rsidP="00E023FC">
            <w:pPr>
              <w:pStyle w:val="a9"/>
              <w:spacing w:before="0" w:beforeAutospacing="0" w:after="0"/>
            </w:pPr>
            <w:r w:rsidRPr="009D0B5E">
              <w:t xml:space="preserve"> </w:t>
            </w:r>
            <w:r>
              <w:rPr>
                <w:color w:val="000000"/>
              </w:rPr>
              <w:t>С</w:t>
            </w:r>
            <w:r w:rsidRPr="009D0B5E">
              <w:rPr>
                <w:color w:val="000000"/>
              </w:rPr>
              <w:t>одействовать реализации правовых гарантий семьям;</w:t>
            </w:r>
          </w:p>
          <w:p w:rsidR="00E023FC" w:rsidRPr="009D0B5E" w:rsidRDefault="00E023FC" w:rsidP="00E023FC">
            <w:pPr>
              <w:pStyle w:val="a9"/>
              <w:spacing w:before="0" w:beforeAutospacing="0" w:after="0"/>
            </w:pPr>
            <w:r w:rsidRPr="009D0B5E">
              <w:rPr>
                <w:color w:val="000000"/>
              </w:rPr>
              <w:t>- оказывать содействие в получении материальной помощи в органах соц. защиты;</w:t>
            </w:r>
          </w:p>
          <w:p w:rsidR="00E023FC" w:rsidRPr="009D0B5E" w:rsidRDefault="00E023FC" w:rsidP="00E023FC">
            <w:pPr>
              <w:pStyle w:val="a9"/>
              <w:spacing w:before="0" w:beforeAutospacing="0" w:after="0"/>
            </w:pPr>
            <w:r w:rsidRPr="009D0B5E">
              <w:t>- помощь родителям в оформлении документов: для компенсационных выплат по оплате за детский сад; льготы по оплате за детский сад.</w:t>
            </w:r>
          </w:p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E023FC" w:rsidRDefault="00E023FC" w:rsidP="00E02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0B5E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479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течении года</w:t>
            </w:r>
          </w:p>
        </w:tc>
        <w:tc>
          <w:tcPr>
            <w:tcW w:w="2332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 заведующий</w:t>
            </w:r>
          </w:p>
        </w:tc>
      </w:tr>
      <w:tr w:rsidR="00E023FC" w:rsidTr="00E023FC"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FC" w:rsidRPr="009D0B5E" w:rsidRDefault="00E023FC" w:rsidP="00E023FC">
            <w:pPr>
              <w:pStyle w:val="a9"/>
              <w:spacing w:before="0" w:beforeAutospacing="0" w:after="0"/>
            </w:pPr>
            <w:r w:rsidRPr="009D0B5E">
              <w:rPr>
                <w:b/>
                <w:bCs/>
              </w:rPr>
              <w:t>Организация работы с неблагополучными семьями воспитанников ДОУ</w:t>
            </w:r>
            <w:r w:rsidRPr="009D0B5E">
              <w:t xml:space="preserve">: </w:t>
            </w:r>
          </w:p>
          <w:p w:rsidR="00E023FC" w:rsidRPr="008349FB" w:rsidRDefault="00E023FC" w:rsidP="00E0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9FB">
              <w:rPr>
                <w:rFonts w:ascii="Times New Roman" w:hAnsi="Times New Roman" w:cs="Times New Roman"/>
                <w:sz w:val="24"/>
                <w:szCs w:val="24"/>
              </w:rPr>
              <w:t>-медико-социальный патронаж семей «группы риска»;</w:t>
            </w:r>
          </w:p>
          <w:p w:rsidR="00E023FC" w:rsidRPr="008349FB" w:rsidRDefault="00E023FC" w:rsidP="00E0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9FB">
              <w:rPr>
                <w:rFonts w:ascii="Times New Roman" w:hAnsi="Times New Roman" w:cs="Times New Roman"/>
                <w:sz w:val="24"/>
                <w:szCs w:val="24"/>
              </w:rPr>
              <w:t xml:space="preserve">-информировать </w:t>
            </w:r>
            <w:r w:rsidRPr="0083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воспитания и обучения детей;</w:t>
            </w:r>
          </w:p>
          <w:p w:rsidR="00E023FC" w:rsidRPr="008349FB" w:rsidRDefault="00E023FC" w:rsidP="00E0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-оказывать содействие по созданию благоприятного морально психологического климата в семье;</w:t>
            </w:r>
          </w:p>
          <w:p w:rsidR="00E023FC" w:rsidRPr="008349FB" w:rsidRDefault="00E023FC" w:rsidP="00E0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-определять проблемы семей «группы риска», -своевременно выявлять и оказывать помощь семьям, оказавшимся в </w:t>
            </w:r>
            <w:r w:rsidRPr="00834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трудной жизненной ситуации;</w:t>
            </w:r>
          </w:p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E023FC" w:rsidRDefault="00E023FC" w:rsidP="00E02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79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2332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           педагог -психолог по согласованию</w:t>
            </w:r>
          </w:p>
        </w:tc>
      </w:tr>
      <w:tr w:rsidR="00E023FC" w:rsidTr="00E023FC"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FC" w:rsidRDefault="00E023FC" w:rsidP="00E023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6634">
              <w:rPr>
                <w:rFonts w:ascii="Times New Roman" w:hAnsi="Times New Roman" w:cs="Times New Roman"/>
                <w:b/>
                <w:bCs/>
              </w:rPr>
              <w:t>Проведение мероприятий, направленных на профилактику жестокого обращения с несовершеннолетними</w:t>
            </w:r>
          </w:p>
          <w:p w:rsidR="00E023FC" w:rsidRPr="004E6634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FB">
              <w:rPr>
                <w:rFonts w:ascii="Times New Roman" w:hAnsi="Times New Roman" w:cs="Times New Roman"/>
                <w:sz w:val="24"/>
                <w:szCs w:val="24"/>
              </w:rPr>
              <w:t>-проведение праздника на тему: «Права ребенка-права человека» приуроченного к Международному дню защиты детей</w:t>
            </w:r>
          </w:p>
        </w:tc>
        <w:tc>
          <w:tcPr>
            <w:tcW w:w="2777" w:type="dxa"/>
          </w:tcPr>
          <w:p w:rsidR="00E023FC" w:rsidRDefault="00E023FC" w:rsidP="00E02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</w:t>
            </w:r>
          </w:p>
        </w:tc>
        <w:tc>
          <w:tcPr>
            <w:tcW w:w="1479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32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заведующий</w:t>
            </w:r>
          </w:p>
        </w:tc>
      </w:tr>
      <w:tr w:rsidR="00E023FC" w:rsidTr="00E023FC"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3FC" w:rsidRPr="009D0B5E" w:rsidRDefault="00E023FC" w:rsidP="00E023FC">
            <w:pPr>
              <w:pStyle w:val="a9"/>
              <w:spacing w:before="0" w:beforeAutospacing="0" w:after="0"/>
            </w:pPr>
            <w:r w:rsidRPr="009D0B5E">
              <w:rPr>
                <w:b/>
                <w:bCs/>
              </w:rPr>
              <w:t>Информационное обеспечение противодействия жестокому обращению с детьми.</w:t>
            </w:r>
          </w:p>
          <w:p w:rsidR="00E023FC" w:rsidRPr="008349FB" w:rsidRDefault="00E023FC" w:rsidP="00E0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9FB">
              <w:rPr>
                <w:rFonts w:ascii="Times New Roman" w:hAnsi="Times New Roman" w:cs="Times New Roman"/>
                <w:sz w:val="24"/>
                <w:szCs w:val="24"/>
              </w:rPr>
              <w:t>-Проведение рекламно просветительской акции</w:t>
            </w:r>
          </w:p>
          <w:p w:rsidR="00E023FC" w:rsidRPr="008349FB" w:rsidRDefault="00E023FC" w:rsidP="00E0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9FB">
              <w:rPr>
                <w:rFonts w:ascii="Times New Roman" w:hAnsi="Times New Roman" w:cs="Times New Roman"/>
                <w:sz w:val="24"/>
                <w:szCs w:val="24"/>
              </w:rPr>
              <w:t>«Не делай мне больно»</w:t>
            </w:r>
          </w:p>
          <w:p w:rsidR="00E023FC" w:rsidRPr="008349FB" w:rsidRDefault="00E023FC" w:rsidP="00E0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9FB">
              <w:rPr>
                <w:rFonts w:ascii="Times New Roman" w:hAnsi="Times New Roman" w:cs="Times New Roman"/>
                <w:sz w:val="24"/>
                <w:szCs w:val="24"/>
              </w:rPr>
              <w:t>-Проведение конкурса рисунков на асфальте ко Дню защиты детей «Защити детство»</w:t>
            </w:r>
          </w:p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E023FC" w:rsidRDefault="00E023FC" w:rsidP="00E02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просветительской работы</w:t>
            </w:r>
          </w:p>
        </w:tc>
        <w:tc>
          <w:tcPr>
            <w:tcW w:w="1479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32" w:type="dxa"/>
          </w:tcPr>
          <w:p w:rsidR="00E023FC" w:rsidRDefault="00E023FC" w:rsidP="00E02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заведующий, педагог- психолог по согласованию</w:t>
            </w:r>
          </w:p>
        </w:tc>
      </w:tr>
    </w:tbl>
    <w:p w:rsidR="00E023FC" w:rsidRDefault="00E023FC" w:rsidP="00E0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3FC" w:rsidRDefault="00E023FC" w:rsidP="00E02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3FC" w:rsidRDefault="00E023FC" w:rsidP="00E02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7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 работы  по преемственности МДОУ  со школой.</w:t>
      </w:r>
    </w:p>
    <w:p w:rsidR="00E023FC" w:rsidRPr="001E7B7C" w:rsidRDefault="00E023FC" w:rsidP="00E0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3FC" w:rsidRDefault="00E023FC" w:rsidP="00E023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3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B3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преемственности</w:t>
      </w:r>
      <w:r w:rsidRPr="003B3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обеспечить полноценное личностное развитие, физиологическое и психологическое благополучие ребенка в переходный период от дошкольного воспитания к школе, направленное на перспективное формирование личности ребенка с опорой на его предыдущий опыт и накопленные знания.</w:t>
      </w:r>
    </w:p>
    <w:p w:rsidR="00E023FC" w:rsidRPr="003B3383" w:rsidRDefault="00E023FC" w:rsidP="00E0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2977"/>
        <w:gridCol w:w="2835"/>
        <w:gridCol w:w="1275"/>
        <w:gridCol w:w="2268"/>
      </w:tblGrid>
      <w:tr w:rsidR="00E023FC" w:rsidRPr="001E7B7C" w:rsidTr="00E023FC">
        <w:trPr>
          <w:trHeight w:val="2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Содержание работы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23FC" w:rsidRPr="001E7B7C" w:rsidRDefault="00E023FC" w:rsidP="00E0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023FC" w:rsidRPr="001E7B7C" w:rsidTr="00E023FC">
        <w:trPr>
          <w:trHeight w:val="88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23FC" w:rsidRDefault="00E023FC" w:rsidP="00E023FC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023FC" w:rsidRDefault="00E023FC" w:rsidP="00E023F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Default="00E023FC" w:rsidP="00E023F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Default="00E023FC" w:rsidP="00E023F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Default="00E023FC" w:rsidP="00E023F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1E7B7C" w:rsidRDefault="00E023FC" w:rsidP="00E023F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и утверждение совместного плана работы. Ознакомление воспитателей с программой 1-го класса. Ознакомление учителей начальных классов с программой МДОУ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B8B">
              <w:rPr>
                <w:color w:val="000000"/>
              </w:rPr>
              <w:t xml:space="preserve"> запланировать совместную работу на учебный год,</w:t>
            </w:r>
          </w:p>
          <w:p w:rsidR="00E023FC" w:rsidRPr="00437B8B" w:rsidRDefault="00E023FC" w:rsidP="00E023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-обеспечить создание системы непрерывного образования</w:t>
            </w:r>
          </w:p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Воспитатели, заведующий </w:t>
            </w:r>
          </w:p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E023FC" w:rsidRPr="001E7B7C" w:rsidTr="00E023FC">
        <w:trPr>
          <w:trHeight w:val="840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1E7B7C" w:rsidRDefault="00E023FC" w:rsidP="00E023F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Взаимное посещение школы и детского сада (непосредственно образовательной 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деятельности, уроков)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-проследить и в дальнейшем использовать  связь и согласованность целей, 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задач, методов, средств воспитания и обучения в детском саду и школе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учитель начальной школы</w:t>
            </w:r>
          </w:p>
        </w:tc>
      </w:tr>
      <w:tr w:rsidR="00E023FC" w:rsidRPr="001E7B7C" w:rsidTr="00E023FC">
        <w:trPr>
          <w:trHeight w:val="1800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1E7B7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педагогических советах.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-обмениваться педагогическим опытом преемственности детского сада со школой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учитель начальной школы</w:t>
            </w:r>
          </w:p>
        </w:tc>
      </w:tr>
      <w:tr w:rsidR="00E023FC" w:rsidRPr="001E7B7C" w:rsidTr="00E023FC">
        <w:trPr>
          <w:trHeight w:val="860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1E7B7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совместных родительских  собраний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-подготовить родителей к началу учебного года в школе: рассказать об общих требованиях к обучающимся в образовательных учреждениях, трудностями в процессе адаптации учащихся 1-х классов  в школе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учитель начальной школы</w:t>
            </w:r>
          </w:p>
        </w:tc>
      </w:tr>
      <w:tr w:rsidR="00E023FC" w:rsidRPr="001E7B7C" w:rsidTr="00E023FC">
        <w:trPr>
          <w:trHeight w:val="116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023FC" w:rsidRPr="001E7B7C" w:rsidRDefault="00E023FC" w:rsidP="00E023F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торжественной линейки в школе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-познакомить воспитанников со школой, традицией празднования дня Знаний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E023FC" w:rsidRPr="001E7B7C" w:rsidTr="00E023FC">
        <w:trPr>
          <w:trHeight w:val="815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1E7B7C" w:rsidRDefault="00E023FC" w:rsidP="00E023FC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школе</w:t>
            </w:r>
          </w:p>
          <w:p w:rsidR="00E023FC" w:rsidRPr="00437B8B" w:rsidRDefault="00E023FC" w:rsidP="00E02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Беседа о профессии учителя (с приглашением учителя начальных классов.</w:t>
            </w:r>
          </w:p>
          <w:p w:rsidR="00E023FC" w:rsidRPr="00437B8B" w:rsidRDefault="00E023FC" w:rsidP="00E02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Чтение и рассказывание стихов о школе.</w:t>
            </w:r>
          </w:p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Рассматривание картин, отражающих школьную жизнь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B8B">
              <w:rPr>
                <w:color w:val="000000"/>
              </w:rPr>
              <w:t xml:space="preserve"> -совершенствовать речевые навыки,</w:t>
            </w:r>
          </w:p>
          <w:p w:rsidR="00E023FC" w:rsidRPr="00437B8B" w:rsidRDefault="00E023FC" w:rsidP="00E023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-развивать детское творчество,</w:t>
            </w:r>
          </w:p>
          <w:p w:rsidR="00E023FC" w:rsidRPr="00437B8B" w:rsidRDefault="00E023FC" w:rsidP="00E023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-способствовать</w:t>
            </w:r>
          </w:p>
          <w:p w:rsidR="00E023FC" w:rsidRPr="00437B8B" w:rsidRDefault="00E023FC" w:rsidP="00E023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выявлению и раннему развитию талантливых детей,</w:t>
            </w:r>
          </w:p>
          <w:p w:rsidR="00E023FC" w:rsidRPr="00437B8B" w:rsidRDefault="00E023FC" w:rsidP="00E023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стремление к получению новых знаний</w:t>
            </w:r>
          </w:p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воспитаетели</w:t>
            </w:r>
          </w:p>
        </w:tc>
      </w:tr>
      <w:tr w:rsidR="00E023FC" w:rsidRPr="001E7B7C" w:rsidTr="00E023FC">
        <w:trPr>
          <w:trHeight w:val="540"/>
        </w:trPr>
        <w:tc>
          <w:tcPr>
            <w:tcW w:w="987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437B8B" w:rsidRDefault="00E023FC" w:rsidP="00E0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работы по взаимодействию с родителями</w:t>
            </w:r>
          </w:p>
        </w:tc>
      </w:tr>
      <w:tr w:rsidR="00E023FC" w:rsidRPr="001E7B7C" w:rsidTr="00E023FC">
        <w:trPr>
          <w:trHeight w:val="1260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1E7B7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«Психологическая готовность к школе». Правила для родителей.</w:t>
            </w:r>
          </w:p>
          <w:p w:rsidR="00E023FC" w:rsidRPr="00437B8B" w:rsidRDefault="00E023FC" w:rsidP="00E023FC">
            <w:pPr>
              <w:spacing w:after="0" w:line="240" w:lineRule="auto"/>
              <w:rPr>
                <w:rFonts w:ascii="Times New Roman" w:hAnsi="Times New Roman" w:cs="Times New Roman"/>
                <w:color w:val="111A05"/>
                <w:sz w:val="24"/>
                <w:szCs w:val="24"/>
              </w:rPr>
            </w:pP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Родительское собрание </w:t>
            </w:r>
            <w:r w:rsidRPr="00437B8B">
              <w:rPr>
                <w:rFonts w:ascii="Times New Roman" w:hAnsi="Times New Roman" w:cs="Times New Roman"/>
                <w:color w:val="111A05"/>
                <w:sz w:val="24"/>
                <w:szCs w:val="24"/>
              </w:rPr>
              <w:t>“Подготовка к школе в системе “детский сад – семья – школа</w:t>
            </w:r>
          </w:p>
          <w:p w:rsidR="00E023FC" w:rsidRPr="00437B8B" w:rsidRDefault="00E023FC" w:rsidP="00E023F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B8B">
              <w:rPr>
                <w:color w:val="111A05"/>
              </w:rPr>
              <w:t>-</w:t>
            </w:r>
            <w:r w:rsidRPr="00437B8B">
              <w:rPr>
                <w:rStyle w:val="ad"/>
                <w:color w:val="000000"/>
              </w:rPr>
              <w:t xml:space="preserve"> </w:t>
            </w:r>
            <w:r w:rsidRPr="00437B8B">
              <w:rPr>
                <w:color w:val="000000"/>
              </w:rPr>
              <w:t>Консультация «Гиперактивный ребёнок в детском саду и школе».</w:t>
            </w:r>
          </w:p>
          <w:p w:rsidR="00E023FC" w:rsidRPr="00437B8B" w:rsidRDefault="00E023FC" w:rsidP="00E023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брошюр  «Развиваем внимание у детей»</w:t>
            </w:r>
          </w:p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Родительское собрание «Скоро в школу мы </w:t>
            </w:r>
            <w:r w:rsidRPr="00437B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пойдем» (совместно с учителем начальных классов).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437B8B" w:rsidRDefault="00E023FC" w:rsidP="00E023F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7B8B">
              <w:rPr>
                <w:color w:val="000000"/>
              </w:rPr>
              <w:lastRenderedPageBreak/>
              <w:t xml:space="preserve"> -довести до сведения родителей основные задачи образовательной программы ДОУ,</w:t>
            </w:r>
          </w:p>
          <w:p w:rsidR="00E023FC" w:rsidRPr="00437B8B" w:rsidRDefault="00E023FC" w:rsidP="00E023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-проинформировать о том, какими знаниями, умениями, навыками должен владеть будущий первоклассник.</w:t>
            </w:r>
          </w:p>
          <w:p w:rsidR="00E023FC" w:rsidRPr="00437B8B" w:rsidRDefault="00E023FC" w:rsidP="00E023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-Оказать консультативную помощь родителям по вопросам адаптации детей к школе,</w:t>
            </w:r>
          </w:p>
          <w:p w:rsidR="00E023FC" w:rsidRPr="00437B8B" w:rsidRDefault="00E023FC" w:rsidP="00E023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-проинформировать, какие канцелярские </w:t>
            </w: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товары и школьные принадлежности надо приобрести</w:t>
            </w:r>
          </w:p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Учителя начальных классов</w:t>
            </w:r>
          </w:p>
          <w:p w:rsidR="00E023FC" w:rsidRPr="00437B8B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E023FC" w:rsidRPr="001E7B7C" w:rsidRDefault="00E023FC" w:rsidP="00E0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23FC" w:rsidRDefault="00E023FC" w:rsidP="00E02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7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социум</w:t>
      </w:r>
    </w:p>
    <w:p w:rsidR="00E023FC" w:rsidRPr="001E7B7C" w:rsidRDefault="00E023FC" w:rsidP="00E0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B8B">
        <w:rPr>
          <w:rStyle w:val="c38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 работы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создание системы взаимо</w:t>
      </w:r>
      <w:r w:rsidRPr="00437B8B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сотрудничества ДОУ с социальными партнерами  для обеспечения благоприятных условий всестороннего развития детей дошкольного возраста, их способностей и творческого потенциала</w:t>
      </w:r>
      <w:r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5773"/>
        <w:gridCol w:w="1701"/>
        <w:gridCol w:w="1701"/>
      </w:tblGrid>
      <w:tr w:rsidR="00E023FC" w:rsidRPr="001E7B7C" w:rsidTr="00E023FC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E023FC" w:rsidRPr="001E7B7C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023FC" w:rsidRPr="001E7B7C" w:rsidTr="00E023FC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культуры:</w:t>
            </w:r>
          </w:p>
          <w:p w:rsidR="00E023FC" w:rsidRPr="001E7B7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посещение детских  концертов;</w:t>
            </w:r>
          </w:p>
          <w:p w:rsidR="00E023FC" w:rsidRPr="001E7B7C" w:rsidRDefault="00E023FC" w:rsidP="00E023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совместных мероприятиях.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E023FC" w:rsidRPr="001E7B7C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ДК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музрук;</w:t>
            </w:r>
          </w:p>
          <w:p w:rsidR="00E023FC" w:rsidRPr="001E7B7C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023FC" w:rsidRPr="001E7B7C" w:rsidTr="00E023FC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Библиотека:</w:t>
            </w:r>
          </w:p>
          <w:p w:rsidR="00E023FC" w:rsidRPr="001E7B7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в  библиотеку;</w:t>
            </w:r>
          </w:p>
          <w:p w:rsidR="00E023FC" w:rsidRPr="001E7B7C" w:rsidRDefault="00E023FC" w:rsidP="00E023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мероприятия совместно с СБ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E023FC" w:rsidRPr="001E7B7C" w:rsidRDefault="00E023FC" w:rsidP="00E0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E023FC" w:rsidRPr="001E7B7C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3FC" w:rsidRPr="001E7B7C" w:rsidRDefault="00E023FC" w:rsidP="00E0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1E7B7C" w:rsidRDefault="00E023FC" w:rsidP="00E0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3FC" w:rsidRPr="001E7B7C" w:rsidRDefault="00E023FC" w:rsidP="00E023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E023FC" w:rsidRPr="00875EA9" w:rsidRDefault="00E023FC" w:rsidP="00E023FC">
      <w:pPr>
        <w:rPr>
          <w:rFonts w:ascii="Times New Roman" w:hAnsi="Times New Roman" w:cs="Times New Roman"/>
          <w:b/>
          <w:sz w:val="24"/>
          <w:szCs w:val="24"/>
        </w:rPr>
      </w:pPr>
    </w:p>
    <w:p w:rsidR="00E023FC" w:rsidRDefault="00E023FC" w:rsidP="00E023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3FC" w:rsidRDefault="00E023FC" w:rsidP="00E023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3FC" w:rsidRDefault="00E023FC" w:rsidP="00E023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3FC" w:rsidRDefault="00E023FC" w:rsidP="00E023FC">
      <w:pPr>
        <w:pStyle w:val="c1"/>
        <w:shd w:val="clear" w:color="auto" w:fill="FFFFFF"/>
        <w:spacing w:before="0" w:beforeAutospacing="0" w:after="0" w:afterAutospacing="0"/>
        <w:jc w:val="both"/>
      </w:pPr>
    </w:p>
    <w:p w:rsidR="00E023FC" w:rsidRPr="002F3984" w:rsidRDefault="00E023FC" w:rsidP="00E023FC">
      <w:pPr>
        <w:pStyle w:val="c1"/>
        <w:shd w:val="clear" w:color="auto" w:fill="FFFFFF"/>
        <w:spacing w:before="0" w:beforeAutospacing="0" w:after="0" w:afterAutospacing="0"/>
        <w:jc w:val="both"/>
      </w:pPr>
    </w:p>
    <w:p w:rsidR="00E023FC" w:rsidRPr="0029430E" w:rsidRDefault="00E023FC" w:rsidP="00731194">
      <w:pPr>
        <w:ind w:left="3444"/>
        <w:rPr>
          <w:rFonts w:ascii="Times New Roman" w:hAnsi="Times New Roman" w:cs="Times New Roman"/>
          <w:sz w:val="32"/>
          <w:szCs w:val="32"/>
        </w:rPr>
      </w:pPr>
    </w:p>
    <w:sectPr w:rsidR="00E023FC" w:rsidRPr="0029430E" w:rsidSect="008F2ED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03" w:rsidRDefault="008A7603" w:rsidP="0024041D">
      <w:pPr>
        <w:spacing w:after="0" w:line="240" w:lineRule="auto"/>
      </w:pPr>
      <w:r>
        <w:separator/>
      </w:r>
    </w:p>
  </w:endnote>
  <w:endnote w:type="continuationSeparator" w:id="0">
    <w:p w:rsidR="008A7603" w:rsidRDefault="008A7603" w:rsidP="0024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03" w:rsidRDefault="008A7603" w:rsidP="0024041D">
      <w:pPr>
        <w:spacing w:after="0" w:line="240" w:lineRule="auto"/>
      </w:pPr>
      <w:r>
        <w:separator/>
      </w:r>
    </w:p>
  </w:footnote>
  <w:footnote w:type="continuationSeparator" w:id="0">
    <w:p w:rsidR="008A7603" w:rsidRDefault="008A7603" w:rsidP="00240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66B"/>
    <w:multiLevelType w:val="hybridMultilevel"/>
    <w:tmpl w:val="5B7C1E68"/>
    <w:lvl w:ilvl="0" w:tplc="E646AD42">
      <w:start w:val="1"/>
      <w:numFmt w:val="upperRoman"/>
      <w:lvlText w:val="%1."/>
      <w:lvlJc w:val="left"/>
      <w:pPr>
        <w:ind w:left="4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" w15:restartNumberingAfterBreak="0">
    <w:nsid w:val="0F1C5498"/>
    <w:multiLevelType w:val="multilevel"/>
    <w:tmpl w:val="EDF6AA1E"/>
    <w:lvl w:ilvl="0">
      <w:start w:val="1"/>
      <w:numFmt w:val="upperRoman"/>
      <w:lvlText w:val="%1."/>
      <w:lvlJc w:val="left"/>
      <w:pPr>
        <w:ind w:left="416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4" w:hanging="2160"/>
      </w:pPr>
      <w:rPr>
        <w:rFonts w:hint="default"/>
      </w:rPr>
    </w:lvl>
  </w:abstractNum>
  <w:abstractNum w:abstractNumId="2" w15:restartNumberingAfterBreak="0">
    <w:nsid w:val="263A4AC4"/>
    <w:multiLevelType w:val="hybridMultilevel"/>
    <w:tmpl w:val="2A2A0992"/>
    <w:lvl w:ilvl="0" w:tplc="3C8C1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2A05"/>
    <w:multiLevelType w:val="multilevel"/>
    <w:tmpl w:val="6F1E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3F4817"/>
    <w:multiLevelType w:val="hybridMultilevel"/>
    <w:tmpl w:val="A46898E0"/>
    <w:lvl w:ilvl="0" w:tplc="92626510">
      <w:start w:val="1"/>
      <w:numFmt w:val="upperRoman"/>
      <w:lvlText w:val="%1."/>
      <w:lvlJc w:val="left"/>
      <w:pPr>
        <w:ind w:left="39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84" w:hanging="360"/>
      </w:pPr>
    </w:lvl>
    <w:lvl w:ilvl="2" w:tplc="0419001B" w:tentative="1">
      <w:start w:val="1"/>
      <w:numFmt w:val="lowerRoman"/>
      <w:lvlText w:val="%3."/>
      <w:lvlJc w:val="right"/>
      <w:pPr>
        <w:ind w:left="5004" w:hanging="180"/>
      </w:pPr>
    </w:lvl>
    <w:lvl w:ilvl="3" w:tplc="0419000F" w:tentative="1">
      <w:start w:val="1"/>
      <w:numFmt w:val="decimal"/>
      <w:lvlText w:val="%4."/>
      <w:lvlJc w:val="left"/>
      <w:pPr>
        <w:ind w:left="5724" w:hanging="360"/>
      </w:pPr>
    </w:lvl>
    <w:lvl w:ilvl="4" w:tplc="04190019" w:tentative="1">
      <w:start w:val="1"/>
      <w:numFmt w:val="lowerLetter"/>
      <w:lvlText w:val="%5."/>
      <w:lvlJc w:val="left"/>
      <w:pPr>
        <w:ind w:left="6444" w:hanging="360"/>
      </w:pPr>
    </w:lvl>
    <w:lvl w:ilvl="5" w:tplc="0419001B" w:tentative="1">
      <w:start w:val="1"/>
      <w:numFmt w:val="lowerRoman"/>
      <w:lvlText w:val="%6."/>
      <w:lvlJc w:val="right"/>
      <w:pPr>
        <w:ind w:left="7164" w:hanging="180"/>
      </w:pPr>
    </w:lvl>
    <w:lvl w:ilvl="6" w:tplc="0419000F" w:tentative="1">
      <w:start w:val="1"/>
      <w:numFmt w:val="decimal"/>
      <w:lvlText w:val="%7."/>
      <w:lvlJc w:val="left"/>
      <w:pPr>
        <w:ind w:left="7884" w:hanging="360"/>
      </w:pPr>
    </w:lvl>
    <w:lvl w:ilvl="7" w:tplc="04190019" w:tentative="1">
      <w:start w:val="1"/>
      <w:numFmt w:val="lowerLetter"/>
      <w:lvlText w:val="%8."/>
      <w:lvlJc w:val="left"/>
      <w:pPr>
        <w:ind w:left="8604" w:hanging="360"/>
      </w:pPr>
    </w:lvl>
    <w:lvl w:ilvl="8" w:tplc="0419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5" w15:restartNumberingAfterBreak="0">
    <w:nsid w:val="414C51D3"/>
    <w:multiLevelType w:val="hybridMultilevel"/>
    <w:tmpl w:val="92FAF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93660"/>
    <w:multiLevelType w:val="multilevel"/>
    <w:tmpl w:val="5BB0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FB464D"/>
    <w:multiLevelType w:val="hybridMultilevel"/>
    <w:tmpl w:val="00B0A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953AA"/>
    <w:multiLevelType w:val="multilevel"/>
    <w:tmpl w:val="F1E8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D1A137C"/>
    <w:multiLevelType w:val="multilevel"/>
    <w:tmpl w:val="844617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30E"/>
    <w:rsid w:val="00037271"/>
    <w:rsid w:val="000C5A2F"/>
    <w:rsid w:val="000D4F13"/>
    <w:rsid w:val="000E240C"/>
    <w:rsid w:val="000E24D0"/>
    <w:rsid w:val="00117F83"/>
    <w:rsid w:val="00131C92"/>
    <w:rsid w:val="00187983"/>
    <w:rsid w:val="00187F6B"/>
    <w:rsid w:val="00192F46"/>
    <w:rsid w:val="001B47A1"/>
    <w:rsid w:val="001D58E2"/>
    <w:rsid w:val="001F0C6D"/>
    <w:rsid w:val="0024041D"/>
    <w:rsid w:val="002869A8"/>
    <w:rsid w:val="0029430E"/>
    <w:rsid w:val="002F0103"/>
    <w:rsid w:val="00371983"/>
    <w:rsid w:val="00397771"/>
    <w:rsid w:val="00420185"/>
    <w:rsid w:val="004652E6"/>
    <w:rsid w:val="004776F5"/>
    <w:rsid w:val="004B7F39"/>
    <w:rsid w:val="00507ED1"/>
    <w:rsid w:val="00633F01"/>
    <w:rsid w:val="00652457"/>
    <w:rsid w:val="006B1EC3"/>
    <w:rsid w:val="006B63D2"/>
    <w:rsid w:val="006D65B2"/>
    <w:rsid w:val="006E6D40"/>
    <w:rsid w:val="006F46BC"/>
    <w:rsid w:val="00715A43"/>
    <w:rsid w:val="00720FAB"/>
    <w:rsid w:val="007240EC"/>
    <w:rsid w:val="00731194"/>
    <w:rsid w:val="00742E11"/>
    <w:rsid w:val="00804585"/>
    <w:rsid w:val="0080691D"/>
    <w:rsid w:val="008A7603"/>
    <w:rsid w:val="008F2ED5"/>
    <w:rsid w:val="00922768"/>
    <w:rsid w:val="00926E34"/>
    <w:rsid w:val="009459E2"/>
    <w:rsid w:val="009A7C88"/>
    <w:rsid w:val="00A2516A"/>
    <w:rsid w:val="00A63BE4"/>
    <w:rsid w:val="00AC761F"/>
    <w:rsid w:val="00AD43D8"/>
    <w:rsid w:val="00AF12B0"/>
    <w:rsid w:val="00B143AD"/>
    <w:rsid w:val="00B32CFF"/>
    <w:rsid w:val="00B36F87"/>
    <w:rsid w:val="00B76F18"/>
    <w:rsid w:val="00BD487F"/>
    <w:rsid w:val="00C01681"/>
    <w:rsid w:val="00C101AD"/>
    <w:rsid w:val="00C71E37"/>
    <w:rsid w:val="00CB5938"/>
    <w:rsid w:val="00D633B4"/>
    <w:rsid w:val="00D7119C"/>
    <w:rsid w:val="00D87A92"/>
    <w:rsid w:val="00D94120"/>
    <w:rsid w:val="00DA4756"/>
    <w:rsid w:val="00DB2AA6"/>
    <w:rsid w:val="00DB2D16"/>
    <w:rsid w:val="00E023FC"/>
    <w:rsid w:val="00E05F31"/>
    <w:rsid w:val="00EA1572"/>
    <w:rsid w:val="00EA7C37"/>
    <w:rsid w:val="00EC3CD6"/>
    <w:rsid w:val="00EC6437"/>
    <w:rsid w:val="00EE1B68"/>
    <w:rsid w:val="00EE4F0F"/>
    <w:rsid w:val="00F2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89327"/>
  <w15:docId w15:val="{CF2E6B71-8C5D-4A43-8EC8-4D102912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3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46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40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41D"/>
  </w:style>
  <w:style w:type="paragraph" w:styleId="a7">
    <w:name w:val="footer"/>
    <w:basedOn w:val="a"/>
    <w:link w:val="a8"/>
    <w:uiPriority w:val="99"/>
    <w:unhideWhenUsed/>
    <w:rsid w:val="00240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41D"/>
  </w:style>
  <w:style w:type="paragraph" w:styleId="a9">
    <w:name w:val="Normal (Web)"/>
    <w:basedOn w:val="a"/>
    <w:uiPriority w:val="99"/>
    <w:unhideWhenUsed/>
    <w:rsid w:val="0094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103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99"/>
    <w:qFormat/>
    <w:rsid w:val="00397771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link w:val="ac"/>
    <w:uiPriority w:val="99"/>
    <w:rsid w:val="00397771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3977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uiPriority w:val="22"/>
    <w:qFormat/>
    <w:rsid w:val="00EE4F0F"/>
    <w:rPr>
      <w:b/>
      <w:bCs/>
    </w:rPr>
  </w:style>
  <w:style w:type="paragraph" w:customStyle="1" w:styleId="c13">
    <w:name w:val="c13"/>
    <w:basedOn w:val="a"/>
    <w:rsid w:val="00E0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E0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0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E023FC"/>
  </w:style>
  <w:style w:type="character" w:customStyle="1" w:styleId="c2">
    <w:name w:val="c2"/>
    <w:basedOn w:val="a0"/>
    <w:rsid w:val="00E02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er.kolok2014@yandex.ru" TargetMode="Externa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Лист1!$B$3:$B$7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63-47CB-BD49-A86DFC5818CE}"/>
            </c:ext>
          </c:extLst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Лист1!$B$3:$B$7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Лист1!$D$3:$D$7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63-47CB-BD49-A86DFC5818CE}"/>
            </c:ext>
          </c:extLst>
        </c:ser>
        <c:ser>
          <c:idx val="2"/>
          <c:order val="2"/>
          <c:tx>
            <c:strRef>
              <c:f>Лист1!$E$2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Лист1!$B$3:$B$7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Лист1!$E$3:$E$7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63-47CB-BD49-A86DFC5818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058816"/>
        <c:axId val="101294464"/>
      </c:barChart>
      <c:catAx>
        <c:axId val="101058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1294464"/>
        <c:crosses val="autoZero"/>
        <c:auto val="1"/>
        <c:lblAlgn val="ctr"/>
        <c:lblOffset val="100"/>
        <c:noMultiLvlLbl val="0"/>
      </c:catAx>
      <c:valAx>
        <c:axId val="101294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0588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D9-40A7-9B63-7A2F1A74FF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D9-40A7-9B63-7A2F1A74FF4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социально-коммуникативное развитие</c:v>
                </c:pt>
                <c:pt idx="2">
                  <c:v>позавательное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D9-40A7-9B63-7A2F1A74FF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996032"/>
        <c:axId val="40046976"/>
      </c:barChart>
      <c:catAx>
        <c:axId val="39996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046976"/>
        <c:crosses val="autoZero"/>
        <c:auto val="1"/>
        <c:lblAlgn val="ctr"/>
        <c:lblOffset val="100"/>
        <c:noMultiLvlLbl val="0"/>
      </c:catAx>
      <c:valAx>
        <c:axId val="40046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9960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E2-4F5D-86F1-F3BD98C881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E2-4F5D-86F1-F3BD98C881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E2-4F5D-86F1-F3BD98C881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088704"/>
        <c:axId val="40090240"/>
      </c:barChart>
      <c:catAx>
        <c:axId val="40088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090240"/>
        <c:crosses val="autoZero"/>
        <c:auto val="1"/>
        <c:lblAlgn val="ctr"/>
        <c:lblOffset val="100"/>
        <c:noMultiLvlLbl val="0"/>
      </c:catAx>
      <c:valAx>
        <c:axId val="40090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0887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EE-4650-A1EB-8980C729CB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EE-4650-A1EB-8980C729CB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EE-4650-A1EB-8980C729CB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013184"/>
        <c:axId val="40199296"/>
      </c:barChart>
      <c:catAx>
        <c:axId val="40013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199296"/>
        <c:crosses val="autoZero"/>
        <c:auto val="1"/>
        <c:lblAlgn val="ctr"/>
        <c:lblOffset val="100"/>
        <c:noMultiLvlLbl val="0"/>
      </c:catAx>
      <c:valAx>
        <c:axId val="40199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01318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низ.ур.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Cоциально-коммуникативное развитие</c:v>
                </c:pt>
                <c:pt idx="1">
                  <c:v>Физическое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16.600000000000001</c:v>
                </c:pt>
                <c:pt idx="4">
                  <c:v>16.600000000000001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8E-4842-8CC7-1ABE8B5181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выс.ур.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Cоциально-коммуникативное развитие</c:v>
                </c:pt>
                <c:pt idx="1">
                  <c:v>Физическое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16.600000000000001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8E-4842-8CC7-1ABE8B5181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ср.ур.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Cоциально-коммуникативное развитие</c:v>
                </c:pt>
                <c:pt idx="1">
                  <c:v>Физическое развитие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Художественно-эстетичесое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83.4</c:v>
                </c:pt>
                <c:pt idx="1">
                  <c:v>100</c:v>
                </c:pt>
                <c:pt idx="2">
                  <c:v>100</c:v>
                </c:pt>
                <c:pt idx="3">
                  <c:v>83.4</c:v>
                </c:pt>
                <c:pt idx="4">
                  <c:v>83.4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88E-4842-8CC7-1ABE8B5181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400768"/>
        <c:axId val="40402304"/>
      </c:barChart>
      <c:catAx>
        <c:axId val="40400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402304"/>
        <c:crosses val="autoZero"/>
        <c:auto val="1"/>
        <c:lblAlgn val="ctr"/>
        <c:lblOffset val="100"/>
        <c:noMultiLvlLbl val="0"/>
      </c:catAx>
      <c:valAx>
        <c:axId val="40402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404007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низ.ур.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Социально коммуникативное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9D-4899-B3BF-0418C1CC02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высок.ур.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Социально коммуникативное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66</c:v>
                </c:pt>
                <c:pt idx="3">
                  <c:v>66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9D-4899-B3BF-0418C1CC02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сред.ур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Социально коммуникативное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34</c:v>
                </c:pt>
                <c:pt idx="3">
                  <c:v>34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9D-4899-B3BF-0418C1CC02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556416"/>
        <c:axId val="80557952"/>
      </c:barChart>
      <c:catAx>
        <c:axId val="80556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solidFill>
                  <a:schemeClr val="bg2">
                    <a:lumMod val="25000"/>
                  </a:schemeClr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557952"/>
        <c:crosses val="autoZero"/>
        <c:auto val="1"/>
        <c:lblAlgn val="ctr"/>
        <c:lblOffset val="100"/>
        <c:noMultiLvlLbl val="0"/>
      </c:catAx>
      <c:valAx>
        <c:axId val="8055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bg2">
                    <a:lumMod val="25000"/>
                  </a:schemeClr>
                </a:solidFill>
              </a:defRPr>
            </a:pPr>
            <a:endParaRPr lang="ru-RU"/>
          </a:p>
        </c:txPr>
        <c:crossAx val="805564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solidFill>
                <a:schemeClr val="bg2">
                  <a:lumMod val="2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низ.ур.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Социально коммуникативное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3F-4727-96D1-2809300468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высок.ур.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Социально коммуникативное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34</c:v>
                </c:pt>
                <c:pt idx="1">
                  <c:v>34</c:v>
                </c:pt>
                <c:pt idx="2">
                  <c:v>34</c:v>
                </c:pt>
                <c:pt idx="3">
                  <c:v>0</c:v>
                </c:pt>
                <c:pt idx="4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3F-4727-96D1-2809300468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сред.ур.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Социально коммуникативное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66</c:v>
                </c:pt>
                <c:pt idx="1">
                  <c:v>66</c:v>
                </c:pt>
                <c:pt idx="2">
                  <c:v>66</c:v>
                </c:pt>
                <c:pt idx="3">
                  <c:v>100</c:v>
                </c:pt>
                <c:pt idx="4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3F-4727-96D1-2809300468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624256"/>
        <c:axId val="87105920"/>
      </c:barChart>
      <c:catAx>
        <c:axId val="80624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solidFill>
                  <a:schemeClr val="bg2">
                    <a:lumMod val="25000"/>
                  </a:schemeClr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7105920"/>
        <c:crosses val="autoZero"/>
        <c:auto val="1"/>
        <c:lblAlgn val="ctr"/>
        <c:lblOffset val="100"/>
        <c:noMultiLvlLbl val="0"/>
      </c:catAx>
      <c:valAx>
        <c:axId val="87105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bg2">
                    <a:lumMod val="25000"/>
                  </a:schemeClr>
                </a:solidFill>
              </a:defRPr>
            </a:pPr>
            <a:endParaRPr lang="ru-RU"/>
          </a:p>
        </c:txPr>
        <c:crossAx val="806242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solidFill>
                <a:schemeClr val="bg2">
                  <a:lumMod val="25000"/>
                </a:schemeClr>
              </a:solidFill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низ. ур.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C1-4477-B436-446E70BC0E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выс. ур. 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90</c:v>
                </c:pt>
                <c:pt idx="1">
                  <c:v>20</c:v>
                </c:pt>
                <c:pt idx="2">
                  <c:v>60</c:v>
                </c:pt>
                <c:pt idx="3">
                  <c:v>80</c:v>
                </c:pt>
                <c:pt idx="4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C1-4477-B436-446E70BC0E1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 ур.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</c:v>
                </c:pt>
                <c:pt idx="1">
                  <c:v>80</c:v>
                </c:pt>
                <c:pt idx="2">
                  <c:v>40</c:v>
                </c:pt>
                <c:pt idx="3">
                  <c:v>20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C1-4477-B436-446E70BC0E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176320"/>
        <c:axId val="87177856"/>
      </c:barChart>
      <c:catAx>
        <c:axId val="87176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87177856"/>
        <c:crosses val="autoZero"/>
        <c:auto val="1"/>
        <c:lblAlgn val="ctr"/>
        <c:lblOffset val="100"/>
        <c:noMultiLvlLbl val="0"/>
      </c:catAx>
      <c:valAx>
        <c:axId val="87177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176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2E337-55AB-4BD4-BA30-B680F0EF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</Pages>
  <Words>7014</Words>
  <Characters>39985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17</cp:revision>
  <dcterms:created xsi:type="dcterms:W3CDTF">2023-09-09T09:25:00Z</dcterms:created>
  <dcterms:modified xsi:type="dcterms:W3CDTF">2023-11-22T12:06:00Z</dcterms:modified>
</cp:coreProperties>
</file>